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577A" w:rsidRPr="00617BBC" w:rsidRDefault="004E2C1D" w:rsidP="00451D86">
      <w:pPr>
        <w:spacing w:after="0" w:line="240" w:lineRule="auto"/>
        <w:ind w:left="-993" w:firstLine="142"/>
        <w:rPr>
          <w:rFonts w:ascii="Times New Roman" w:hAnsi="Times New Roman"/>
          <w:b/>
          <w:bCs/>
          <w:sz w:val="24"/>
          <w:szCs w:val="24"/>
        </w:rPr>
      </w:pPr>
      <w:r w:rsidRPr="00617BBC">
        <w:rPr>
          <w:rFonts w:ascii="Times New Roman" w:hAnsi="Times New Roman"/>
          <w:b/>
          <w:bCs/>
          <w:sz w:val="24"/>
          <w:szCs w:val="24"/>
        </w:rPr>
        <w:t xml:space="preserve">    </w:t>
      </w:r>
      <w:r w:rsidR="00C67686" w:rsidRPr="00617BBC">
        <w:rPr>
          <w:rFonts w:ascii="Times New Roman" w:hAnsi="Times New Roman"/>
          <w:b/>
          <w:bCs/>
          <w:sz w:val="24"/>
          <w:szCs w:val="24"/>
        </w:rPr>
        <w:t xml:space="preserve"> </w:t>
      </w:r>
    </w:p>
    <w:p w:rsidR="00C1089B" w:rsidRDefault="00C1089B" w:rsidP="00C1089B">
      <w:pPr>
        <w:spacing w:after="0" w:line="240" w:lineRule="auto"/>
        <w:ind w:firstLine="709"/>
        <w:jc w:val="center"/>
        <w:rPr>
          <w:rFonts w:ascii="Times New Roman" w:eastAsia="Times New Roman" w:hAnsi="Times New Roman" w:cs="Times New Roman"/>
          <w:b/>
          <w:bCs/>
          <w:sz w:val="24"/>
          <w:szCs w:val="24"/>
        </w:rPr>
      </w:pPr>
      <w:r>
        <w:rPr>
          <w:rFonts w:ascii="Times New Roman" w:hAnsi="Times New Roman"/>
          <w:b/>
          <w:bCs/>
          <w:sz w:val="24"/>
          <w:szCs w:val="24"/>
        </w:rPr>
        <w:t xml:space="preserve">Государственное коммунальное предприятие на праве хозяйственного ведения </w:t>
      </w:r>
    </w:p>
    <w:p w:rsidR="007709A6" w:rsidRDefault="00C1089B" w:rsidP="00C1089B">
      <w:pPr>
        <w:spacing w:after="0" w:line="240" w:lineRule="auto"/>
        <w:ind w:firstLine="709"/>
        <w:jc w:val="center"/>
        <w:rPr>
          <w:rFonts w:ascii="Times New Roman" w:hAnsi="Times New Roman"/>
          <w:b/>
          <w:bCs/>
          <w:sz w:val="24"/>
          <w:szCs w:val="24"/>
        </w:rPr>
      </w:pPr>
      <w:r>
        <w:rPr>
          <w:rFonts w:ascii="Times New Roman" w:hAnsi="Times New Roman"/>
          <w:b/>
          <w:bCs/>
          <w:sz w:val="24"/>
          <w:szCs w:val="24"/>
        </w:rPr>
        <w:t xml:space="preserve">«Городская больница «Алатау» </w:t>
      </w:r>
    </w:p>
    <w:p w:rsidR="00C1089B" w:rsidRDefault="007709A6" w:rsidP="00C1089B">
      <w:pPr>
        <w:spacing w:after="0" w:line="240" w:lineRule="auto"/>
        <w:ind w:firstLine="709"/>
        <w:jc w:val="center"/>
        <w:rPr>
          <w:rFonts w:ascii="Times New Roman" w:eastAsia="Times New Roman" w:hAnsi="Times New Roman" w:cs="Times New Roman"/>
          <w:b/>
          <w:bCs/>
          <w:sz w:val="24"/>
          <w:szCs w:val="24"/>
        </w:rPr>
      </w:pPr>
      <w:r>
        <w:rPr>
          <w:rFonts w:ascii="Times New Roman" w:hAnsi="Times New Roman"/>
          <w:b/>
          <w:bCs/>
          <w:sz w:val="24"/>
          <w:szCs w:val="24"/>
        </w:rPr>
        <w:t>Управление</w:t>
      </w:r>
      <w:r w:rsidR="00C1089B">
        <w:rPr>
          <w:rFonts w:ascii="Times New Roman" w:hAnsi="Times New Roman"/>
          <w:b/>
          <w:bCs/>
          <w:sz w:val="24"/>
          <w:szCs w:val="24"/>
        </w:rPr>
        <w:t xml:space="preserve"> </w:t>
      </w:r>
      <w:r>
        <w:rPr>
          <w:rFonts w:ascii="Times New Roman" w:hAnsi="Times New Roman"/>
          <w:b/>
          <w:bCs/>
          <w:sz w:val="24"/>
          <w:szCs w:val="24"/>
        </w:rPr>
        <w:t>общественного здоровья</w:t>
      </w:r>
      <w:r w:rsidR="00C1089B">
        <w:rPr>
          <w:rFonts w:ascii="Times New Roman" w:hAnsi="Times New Roman"/>
          <w:b/>
          <w:bCs/>
          <w:sz w:val="24"/>
          <w:szCs w:val="24"/>
        </w:rPr>
        <w:t xml:space="preserve"> города Алматы </w:t>
      </w:r>
    </w:p>
    <w:p w:rsidR="00C1089B" w:rsidRDefault="00C1089B" w:rsidP="00C1089B">
      <w:pPr>
        <w:spacing w:after="0" w:line="240" w:lineRule="auto"/>
        <w:ind w:firstLine="709"/>
        <w:jc w:val="center"/>
        <w:rPr>
          <w:rFonts w:ascii="Times New Roman" w:eastAsia="Times New Roman" w:hAnsi="Times New Roman" w:cs="Times New Roman"/>
          <w:b/>
          <w:bCs/>
          <w:sz w:val="24"/>
          <w:szCs w:val="24"/>
        </w:rPr>
      </w:pPr>
    </w:p>
    <w:p w:rsidR="00C1089B" w:rsidRDefault="00C1089B" w:rsidP="00C1089B">
      <w:pPr>
        <w:spacing w:after="0" w:line="240" w:lineRule="auto"/>
        <w:ind w:firstLine="709"/>
        <w:jc w:val="center"/>
        <w:rPr>
          <w:rFonts w:ascii="Times New Roman" w:eastAsia="Times New Roman" w:hAnsi="Times New Roman" w:cs="Times New Roman"/>
          <w:b/>
          <w:bCs/>
          <w:sz w:val="24"/>
          <w:szCs w:val="24"/>
        </w:rPr>
      </w:pPr>
    </w:p>
    <w:p w:rsidR="00C1089B" w:rsidRDefault="00C1089B" w:rsidP="00C1089B">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ПРОТОКОЛ </w:t>
      </w:r>
    </w:p>
    <w:p w:rsidR="00C1089B" w:rsidRDefault="00C1089B" w:rsidP="00C1089B">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видеоконференции</w:t>
      </w:r>
    </w:p>
    <w:p w:rsidR="00C1089B" w:rsidRDefault="00C1089B" w:rsidP="00C1089B">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lang w:val="kk-KZ"/>
        </w:rPr>
        <w:t xml:space="preserve">ЗАОЧНОЕ </w:t>
      </w:r>
      <w:r>
        <w:rPr>
          <w:rFonts w:ascii="Times New Roman" w:hAnsi="Times New Roman"/>
          <w:b/>
          <w:bCs/>
          <w:sz w:val="24"/>
          <w:szCs w:val="24"/>
        </w:rPr>
        <w:t>ЗАСЕДАНИЯ ЧЛЕНОВ НАБЛЮДАТЕЛЬНОГО СОВЕТА</w:t>
      </w:r>
    </w:p>
    <w:p w:rsidR="00C1089B" w:rsidRDefault="00C1089B" w:rsidP="00C1089B">
      <w:pPr>
        <w:spacing w:after="0" w:line="240" w:lineRule="auto"/>
        <w:ind w:firstLine="709"/>
        <w:jc w:val="center"/>
        <w:rPr>
          <w:rFonts w:ascii="Times New Roman" w:eastAsia="Times New Roman" w:hAnsi="Times New Roman" w:cs="Times New Roman"/>
          <w:b/>
          <w:bCs/>
          <w:sz w:val="24"/>
          <w:szCs w:val="24"/>
        </w:rPr>
      </w:pPr>
    </w:p>
    <w:p w:rsidR="00C1089B" w:rsidRDefault="00C1089B" w:rsidP="00C1089B">
      <w:pPr>
        <w:spacing w:after="0" w:line="240" w:lineRule="auto"/>
        <w:ind w:firstLine="709"/>
        <w:rPr>
          <w:rFonts w:ascii="Times New Roman" w:eastAsia="Times New Roman" w:hAnsi="Times New Roman" w:cs="Times New Roman"/>
          <w:sz w:val="24"/>
          <w:szCs w:val="24"/>
        </w:rPr>
      </w:pPr>
      <w:r>
        <w:rPr>
          <w:rFonts w:ascii="Times New Roman" w:hAnsi="Times New Roman"/>
          <w:sz w:val="24"/>
          <w:szCs w:val="24"/>
        </w:rPr>
        <w:t xml:space="preserve">г. Алматы                                               № </w:t>
      </w:r>
      <w:r w:rsidR="002B6325">
        <w:rPr>
          <w:rFonts w:ascii="Times New Roman" w:hAnsi="Times New Roman"/>
          <w:sz w:val="24"/>
          <w:szCs w:val="24"/>
          <w:lang w:val="kk-KZ"/>
        </w:rPr>
        <w:t>1</w:t>
      </w:r>
      <w:r>
        <w:rPr>
          <w:rFonts w:ascii="Times New Roman" w:hAnsi="Times New Roman"/>
          <w:b/>
          <w:bCs/>
          <w:sz w:val="24"/>
          <w:szCs w:val="24"/>
        </w:rPr>
        <w:t xml:space="preserve">   </w:t>
      </w:r>
      <w:r w:rsidR="001F7C86">
        <w:rPr>
          <w:rFonts w:ascii="Times New Roman" w:hAnsi="Times New Roman"/>
          <w:b/>
          <w:bCs/>
          <w:sz w:val="24"/>
          <w:szCs w:val="24"/>
        </w:rPr>
        <w:t xml:space="preserve">                         </w:t>
      </w:r>
      <w:proofErr w:type="gramStart"/>
      <w:r w:rsidR="001F7C86">
        <w:rPr>
          <w:rFonts w:ascii="Times New Roman" w:hAnsi="Times New Roman"/>
          <w:b/>
          <w:bCs/>
          <w:sz w:val="24"/>
          <w:szCs w:val="24"/>
        </w:rPr>
        <w:t xml:space="preserve">   </w:t>
      </w:r>
      <w:r w:rsidR="002B6325">
        <w:rPr>
          <w:rFonts w:ascii="Times New Roman" w:hAnsi="Times New Roman"/>
          <w:sz w:val="24"/>
          <w:szCs w:val="24"/>
        </w:rPr>
        <w:t>«</w:t>
      </w:r>
      <w:proofErr w:type="gramEnd"/>
      <w:r w:rsidR="002B6325">
        <w:rPr>
          <w:rFonts w:ascii="Times New Roman" w:hAnsi="Times New Roman"/>
          <w:sz w:val="24"/>
          <w:szCs w:val="24"/>
        </w:rPr>
        <w:t>21</w:t>
      </w:r>
      <w:r>
        <w:rPr>
          <w:rFonts w:ascii="Times New Roman" w:hAnsi="Times New Roman"/>
          <w:sz w:val="24"/>
          <w:szCs w:val="24"/>
        </w:rPr>
        <w:t xml:space="preserve">» </w:t>
      </w:r>
      <w:r w:rsidR="002B6325">
        <w:rPr>
          <w:rFonts w:ascii="Times New Roman" w:hAnsi="Times New Roman"/>
          <w:sz w:val="24"/>
          <w:szCs w:val="24"/>
        </w:rPr>
        <w:t>января 2021</w:t>
      </w:r>
      <w:r>
        <w:rPr>
          <w:rFonts w:ascii="Times New Roman" w:hAnsi="Times New Roman"/>
          <w:sz w:val="24"/>
          <w:szCs w:val="24"/>
        </w:rPr>
        <w:t xml:space="preserve"> года</w:t>
      </w:r>
    </w:p>
    <w:p w:rsidR="00C1089B" w:rsidRDefault="00C1089B" w:rsidP="003D525E">
      <w:pPr>
        <w:spacing w:after="0" w:line="240" w:lineRule="auto"/>
        <w:rPr>
          <w:rFonts w:ascii="Times New Roman" w:eastAsia="Times New Roman" w:hAnsi="Times New Roman" w:cs="Times New Roman"/>
          <w:sz w:val="24"/>
          <w:szCs w:val="24"/>
        </w:rPr>
      </w:pPr>
    </w:p>
    <w:p w:rsidR="00C1089B" w:rsidRDefault="00C1089B" w:rsidP="00C1089B">
      <w:pPr>
        <w:spacing w:after="0" w:line="240" w:lineRule="auto"/>
        <w:ind w:firstLine="709"/>
        <w:jc w:val="both"/>
        <w:rPr>
          <w:rFonts w:ascii="Times New Roman" w:eastAsia="Times New Roman" w:hAnsi="Times New Roman" w:cs="Times New Roman"/>
          <w:sz w:val="24"/>
          <w:szCs w:val="24"/>
        </w:rPr>
      </w:pPr>
      <w:r>
        <w:rPr>
          <w:rFonts w:ascii="Times New Roman" w:hAnsi="Times New Roman"/>
          <w:b/>
          <w:bCs/>
          <w:sz w:val="24"/>
          <w:szCs w:val="24"/>
        </w:rPr>
        <w:t>Полное наименование предприятия:</w:t>
      </w:r>
      <w:r>
        <w:rPr>
          <w:rFonts w:ascii="Times New Roman" w:hAnsi="Times New Roman"/>
          <w:sz w:val="24"/>
          <w:szCs w:val="24"/>
        </w:rPr>
        <w:t xml:space="preserve"> Государственное Коммунальное предприятие на праве хозяйственного ведения «Городская больница «Алатау» Управления здравоохранения города Алматы (далее – Предприятие «ГБ «Алатау»).</w:t>
      </w:r>
    </w:p>
    <w:p w:rsidR="00C1089B" w:rsidRDefault="00C1089B" w:rsidP="00C1089B">
      <w:pPr>
        <w:spacing w:after="0" w:line="240" w:lineRule="auto"/>
        <w:ind w:firstLine="709"/>
        <w:rPr>
          <w:rFonts w:ascii="Times New Roman" w:eastAsia="Times New Roman" w:hAnsi="Times New Roman" w:cs="Times New Roman"/>
          <w:sz w:val="24"/>
          <w:szCs w:val="24"/>
        </w:rPr>
      </w:pPr>
      <w:r>
        <w:rPr>
          <w:rFonts w:ascii="Times New Roman" w:hAnsi="Times New Roman"/>
          <w:b/>
          <w:bCs/>
          <w:sz w:val="24"/>
          <w:szCs w:val="24"/>
        </w:rPr>
        <w:t>Место нахождения:</w:t>
      </w:r>
      <w:r>
        <w:rPr>
          <w:rFonts w:ascii="Times New Roman" w:hAnsi="Times New Roman"/>
          <w:sz w:val="24"/>
          <w:szCs w:val="24"/>
        </w:rPr>
        <w:t xml:space="preserve"> Республика Казахстан, г. Алматы, </w:t>
      </w:r>
      <w:proofErr w:type="spellStart"/>
      <w:r>
        <w:rPr>
          <w:rFonts w:ascii="Times New Roman" w:hAnsi="Times New Roman"/>
          <w:sz w:val="24"/>
          <w:szCs w:val="24"/>
        </w:rPr>
        <w:t>Медеуский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ул.Жетбаева</w:t>
      </w:r>
      <w:proofErr w:type="spellEnd"/>
      <w:r>
        <w:rPr>
          <w:rFonts w:ascii="Times New Roman" w:hAnsi="Times New Roman"/>
          <w:sz w:val="24"/>
          <w:szCs w:val="24"/>
        </w:rPr>
        <w:t xml:space="preserve"> №28.</w:t>
      </w:r>
    </w:p>
    <w:p w:rsidR="00C1089B" w:rsidRDefault="00C1089B" w:rsidP="00C1089B">
      <w:pPr>
        <w:spacing w:after="0" w:line="240" w:lineRule="auto"/>
        <w:ind w:firstLine="426"/>
        <w:jc w:val="both"/>
        <w:rPr>
          <w:rFonts w:ascii="Times New Roman" w:eastAsia="Times New Roman" w:hAnsi="Times New Roman" w:cs="Times New Roman"/>
          <w:sz w:val="26"/>
          <w:szCs w:val="26"/>
        </w:rPr>
      </w:pPr>
      <w:r>
        <w:rPr>
          <w:rFonts w:ascii="Times New Roman" w:hAnsi="Times New Roman"/>
          <w:b/>
          <w:bCs/>
          <w:sz w:val="24"/>
          <w:szCs w:val="24"/>
        </w:rPr>
        <w:t>Место проведения заседания:</w:t>
      </w:r>
      <w:r>
        <w:rPr>
          <w:rFonts w:ascii="Times New Roman" w:hAnsi="Times New Roman"/>
          <w:sz w:val="24"/>
          <w:szCs w:val="24"/>
        </w:rPr>
        <w:t xml:space="preserve"> </w:t>
      </w:r>
      <w:r w:rsidR="003D525E">
        <w:rPr>
          <w:rFonts w:ascii="Times New Roman" w:hAnsi="Times New Roman"/>
          <w:b/>
          <w:bCs/>
          <w:sz w:val="26"/>
          <w:szCs w:val="26"/>
        </w:rPr>
        <w:t>видеоконференция</w:t>
      </w:r>
      <w:r>
        <w:rPr>
          <w:rFonts w:ascii="Times New Roman" w:hAnsi="Times New Roman"/>
          <w:b/>
          <w:bCs/>
          <w:sz w:val="26"/>
          <w:szCs w:val="26"/>
        </w:rPr>
        <w:t xml:space="preserve"> при помощи платформы «</w:t>
      </w:r>
      <w:r>
        <w:rPr>
          <w:rFonts w:ascii="Times New Roman" w:hAnsi="Times New Roman"/>
          <w:b/>
          <w:bCs/>
          <w:sz w:val="26"/>
          <w:szCs w:val="26"/>
          <w:lang w:val="en-US"/>
        </w:rPr>
        <w:t>ZOOM</w:t>
      </w:r>
      <w:r>
        <w:rPr>
          <w:rFonts w:ascii="Times New Roman" w:hAnsi="Times New Roman"/>
          <w:b/>
          <w:bCs/>
          <w:sz w:val="26"/>
          <w:szCs w:val="26"/>
        </w:rPr>
        <w:t xml:space="preserve">» 20.11.2020 </w:t>
      </w:r>
      <w:r>
        <w:rPr>
          <w:rFonts w:ascii="Times New Roman" w:hAnsi="Times New Roman"/>
          <w:sz w:val="26"/>
          <w:szCs w:val="26"/>
        </w:rPr>
        <w:t>года, 14:00 часов, код: 382 690 2433, пароль 1</w:t>
      </w:r>
      <w:proofErr w:type="spellStart"/>
      <w:r>
        <w:rPr>
          <w:rFonts w:ascii="Times New Roman" w:hAnsi="Times New Roman"/>
          <w:sz w:val="26"/>
          <w:szCs w:val="26"/>
          <w:lang w:val="en-US"/>
        </w:rPr>
        <w:t>tMS</w:t>
      </w:r>
      <w:proofErr w:type="spellEnd"/>
      <w:r>
        <w:rPr>
          <w:rFonts w:ascii="Times New Roman" w:hAnsi="Times New Roman"/>
          <w:sz w:val="26"/>
          <w:szCs w:val="26"/>
        </w:rPr>
        <w:t>0</w:t>
      </w:r>
      <w:r>
        <w:rPr>
          <w:rFonts w:ascii="Times New Roman" w:hAnsi="Times New Roman"/>
          <w:sz w:val="26"/>
          <w:szCs w:val="26"/>
          <w:lang w:val="en-US"/>
        </w:rPr>
        <w:t>d</w:t>
      </w:r>
      <w:r>
        <w:rPr>
          <w:rFonts w:ascii="Times New Roman" w:hAnsi="Times New Roman"/>
          <w:sz w:val="26"/>
          <w:szCs w:val="26"/>
        </w:rPr>
        <w:t xml:space="preserve">, </w:t>
      </w:r>
      <w:proofErr w:type="spellStart"/>
      <w:r>
        <w:rPr>
          <w:rFonts w:ascii="Times New Roman" w:hAnsi="Times New Roman"/>
          <w:sz w:val="26"/>
          <w:szCs w:val="26"/>
        </w:rPr>
        <w:t>г.Алматы</w:t>
      </w:r>
      <w:proofErr w:type="spellEnd"/>
      <w:r>
        <w:rPr>
          <w:rFonts w:ascii="Times New Roman" w:hAnsi="Times New Roman"/>
          <w:sz w:val="26"/>
          <w:szCs w:val="26"/>
        </w:rPr>
        <w:t xml:space="preserve">, </w:t>
      </w:r>
      <w:proofErr w:type="spellStart"/>
      <w:r>
        <w:rPr>
          <w:rFonts w:ascii="Times New Roman" w:hAnsi="Times New Roman"/>
          <w:sz w:val="26"/>
          <w:szCs w:val="26"/>
        </w:rPr>
        <w:t>Медеуский</w:t>
      </w:r>
      <w:proofErr w:type="spellEnd"/>
      <w:r>
        <w:rPr>
          <w:rFonts w:ascii="Times New Roman" w:hAnsi="Times New Roman"/>
          <w:sz w:val="26"/>
          <w:szCs w:val="26"/>
        </w:rPr>
        <w:t xml:space="preserve"> район, микрорайон Алатау, улица </w:t>
      </w:r>
      <w:proofErr w:type="spellStart"/>
      <w:r>
        <w:rPr>
          <w:rFonts w:ascii="Times New Roman" w:hAnsi="Times New Roman"/>
          <w:sz w:val="26"/>
          <w:szCs w:val="26"/>
        </w:rPr>
        <w:t>Жетбаева</w:t>
      </w:r>
      <w:proofErr w:type="spellEnd"/>
      <w:r>
        <w:rPr>
          <w:rFonts w:ascii="Times New Roman" w:hAnsi="Times New Roman"/>
          <w:sz w:val="26"/>
          <w:szCs w:val="26"/>
        </w:rPr>
        <w:t xml:space="preserve"> 28.</w:t>
      </w:r>
    </w:p>
    <w:p w:rsidR="00C1089B" w:rsidRDefault="00C1089B" w:rsidP="00C1089B">
      <w:pPr>
        <w:spacing w:after="0" w:line="240" w:lineRule="auto"/>
        <w:ind w:firstLine="709"/>
        <w:jc w:val="both"/>
        <w:rPr>
          <w:rFonts w:ascii="Times New Roman" w:eastAsia="Times New Roman" w:hAnsi="Times New Roman" w:cs="Times New Roman"/>
          <w:sz w:val="24"/>
          <w:szCs w:val="24"/>
        </w:rPr>
      </w:pPr>
    </w:p>
    <w:p w:rsidR="00C1089B" w:rsidRDefault="00C1089B" w:rsidP="00C1089B">
      <w:pPr>
        <w:spacing w:after="0" w:line="240" w:lineRule="auto"/>
        <w:ind w:firstLine="709"/>
        <w:rPr>
          <w:rFonts w:ascii="Times New Roman" w:eastAsia="Times New Roman" w:hAnsi="Times New Roman" w:cs="Times New Roman"/>
          <w:sz w:val="24"/>
          <w:szCs w:val="24"/>
        </w:rPr>
      </w:pPr>
      <w:r>
        <w:rPr>
          <w:rFonts w:ascii="Times New Roman" w:hAnsi="Times New Roman"/>
          <w:b/>
          <w:bCs/>
          <w:sz w:val="24"/>
          <w:szCs w:val="24"/>
        </w:rPr>
        <w:t>Форма проведения заседания –</w:t>
      </w:r>
      <w:r>
        <w:rPr>
          <w:rFonts w:ascii="Times New Roman" w:hAnsi="Times New Roman"/>
          <w:sz w:val="24"/>
          <w:szCs w:val="24"/>
        </w:rPr>
        <w:t xml:space="preserve"> видеоконференция.</w:t>
      </w:r>
    </w:p>
    <w:p w:rsidR="00C1089B" w:rsidRDefault="00C1089B" w:rsidP="00C1089B">
      <w:pPr>
        <w:spacing w:after="0" w:line="240" w:lineRule="auto"/>
        <w:ind w:firstLine="709"/>
        <w:rPr>
          <w:rFonts w:ascii="Times New Roman" w:eastAsia="Times New Roman" w:hAnsi="Times New Roman" w:cs="Times New Roman"/>
          <w:sz w:val="24"/>
          <w:szCs w:val="24"/>
        </w:rPr>
      </w:pPr>
      <w:r>
        <w:rPr>
          <w:rFonts w:ascii="Times New Roman" w:hAnsi="Times New Roman"/>
          <w:b/>
          <w:bCs/>
          <w:sz w:val="24"/>
          <w:szCs w:val="24"/>
        </w:rPr>
        <w:t xml:space="preserve">Инициатор созыва заседания </w:t>
      </w:r>
      <w:r w:rsidR="00617BBC">
        <w:rPr>
          <w:rFonts w:ascii="Times New Roman" w:hAnsi="Times New Roman"/>
          <w:sz w:val="24"/>
          <w:szCs w:val="24"/>
        </w:rPr>
        <w:t>–</w:t>
      </w:r>
      <w:r w:rsidR="003D525E">
        <w:rPr>
          <w:rFonts w:ascii="Times New Roman" w:hAnsi="Times New Roman"/>
          <w:sz w:val="24"/>
          <w:szCs w:val="24"/>
        </w:rPr>
        <w:t xml:space="preserve"> </w:t>
      </w:r>
      <w:r w:rsidR="00617BBC">
        <w:rPr>
          <w:rFonts w:ascii="Times New Roman" w:hAnsi="Times New Roman"/>
          <w:sz w:val="24"/>
          <w:szCs w:val="24"/>
        </w:rPr>
        <w:t xml:space="preserve">Зам. руководителя УОЗ </w:t>
      </w:r>
      <w:proofErr w:type="spellStart"/>
      <w:r w:rsidR="00617BBC">
        <w:rPr>
          <w:rFonts w:ascii="Times New Roman" w:hAnsi="Times New Roman"/>
          <w:sz w:val="24"/>
          <w:szCs w:val="24"/>
        </w:rPr>
        <w:t>г.Алматы</w:t>
      </w:r>
      <w:proofErr w:type="spellEnd"/>
      <w:r w:rsidR="00617BBC">
        <w:rPr>
          <w:rFonts w:ascii="Times New Roman" w:hAnsi="Times New Roman"/>
          <w:sz w:val="24"/>
          <w:szCs w:val="24"/>
        </w:rPr>
        <w:t xml:space="preserve"> </w:t>
      </w:r>
      <w:proofErr w:type="spellStart"/>
      <w:r w:rsidR="00617BBC">
        <w:rPr>
          <w:rFonts w:ascii="Times New Roman" w:hAnsi="Times New Roman"/>
          <w:sz w:val="24"/>
          <w:szCs w:val="24"/>
        </w:rPr>
        <w:t>Мадеева</w:t>
      </w:r>
      <w:proofErr w:type="spellEnd"/>
      <w:r w:rsidR="00617BBC">
        <w:rPr>
          <w:rFonts w:ascii="Times New Roman" w:hAnsi="Times New Roman"/>
          <w:sz w:val="24"/>
          <w:szCs w:val="24"/>
        </w:rPr>
        <w:t xml:space="preserve"> Ж.А</w:t>
      </w:r>
      <w:r>
        <w:rPr>
          <w:rFonts w:ascii="Times New Roman" w:hAnsi="Times New Roman"/>
          <w:sz w:val="24"/>
          <w:szCs w:val="24"/>
        </w:rPr>
        <w:t>.</w:t>
      </w:r>
    </w:p>
    <w:p w:rsidR="00C1089B" w:rsidRDefault="003D525E" w:rsidP="00C1089B">
      <w:pPr>
        <w:spacing w:after="0" w:line="240" w:lineRule="auto"/>
        <w:ind w:firstLine="709"/>
        <w:jc w:val="both"/>
        <w:rPr>
          <w:rFonts w:ascii="Times New Roman" w:eastAsia="Times New Roman" w:hAnsi="Times New Roman" w:cs="Times New Roman"/>
          <w:b/>
          <w:bCs/>
          <w:sz w:val="24"/>
          <w:szCs w:val="24"/>
        </w:rPr>
      </w:pPr>
      <w:r>
        <w:rPr>
          <w:rFonts w:ascii="Times New Roman" w:hAnsi="Times New Roman"/>
          <w:b/>
          <w:bCs/>
          <w:sz w:val="24"/>
          <w:szCs w:val="24"/>
        </w:rPr>
        <w:t>Председатель Наблюдательного С</w:t>
      </w:r>
      <w:r w:rsidR="00C1089B">
        <w:rPr>
          <w:rFonts w:ascii="Times New Roman" w:hAnsi="Times New Roman"/>
          <w:b/>
          <w:bCs/>
          <w:sz w:val="24"/>
          <w:szCs w:val="24"/>
        </w:rPr>
        <w:t>овета:</w:t>
      </w:r>
    </w:p>
    <w:p w:rsidR="00C1089B" w:rsidRDefault="00C1089B" w:rsidP="00C1089B">
      <w:pPr>
        <w:spacing w:after="0" w:line="240" w:lineRule="auto"/>
        <w:ind w:firstLine="709"/>
        <w:jc w:val="both"/>
        <w:rPr>
          <w:rFonts w:ascii="Times New Roman" w:eastAsia="Times New Roman" w:hAnsi="Times New Roman" w:cs="Times New Roman"/>
          <w:sz w:val="24"/>
          <w:szCs w:val="24"/>
        </w:rPr>
      </w:pPr>
      <w:proofErr w:type="spellStart"/>
      <w:r>
        <w:rPr>
          <w:rFonts w:ascii="Times New Roman" w:hAnsi="Times New Roman"/>
          <w:sz w:val="24"/>
          <w:szCs w:val="24"/>
        </w:rPr>
        <w:t>Надирова</w:t>
      </w:r>
      <w:proofErr w:type="spellEnd"/>
      <w:r>
        <w:rPr>
          <w:rFonts w:ascii="Times New Roman" w:hAnsi="Times New Roman"/>
          <w:sz w:val="24"/>
          <w:szCs w:val="24"/>
        </w:rPr>
        <w:t xml:space="preserve"> </w:t>
      </w:r>
      <w:proofErr w:type="spellStart"/>
      <w:r>
        <w:rPr>
          <w:rFonts w:ascii="Times New Roman" w:hAnsi="Times New Roman"/>
          <w:sz w:val="24"/>
          <w:szCs w:val="24"/>
        </w:rPr>
        <w:t>Куляш</w:t>
      </w:r>
      <w:proofErr w:type="spellEnd"/>
      <w:r>
        <w:rPr>
          <w:rFonts w:ascii="Times New Roman" w:hAnsi="Times New Roman"/>
          <w:sz w:val="24"/>
          <w:szCs w:val="24"/>
        </w:rPr>
        <w:t xml:space="preserve"> </w:t>
      </w:r>
      <w:proofErr w:type="spellStart"/>
      <w:r>
        <w:rPr>
          <w:rFonts w:ascii="Times New Roman" w:hAnsi="Times New Roman"/>
          <w:sz w:val="24"/>
          <w:szCs w:val="24"/>
        </w:rPr>
        <w:t>Есказиевна</w:t>
      </w:r>
      <w:proofErr w:type="spellEnd"/>
      <w:r>
        <w:rPr>
          <w:rFonts w:ascii="Times New Roman" w:hAnsi="Times New Roman"/>
          <w:sz w:val="24"/>
          <w:szCs w:val="24"/>
        </w:rPr>
        <w:t xml:space="preserve"> – врач эксперт</w:t>
      </w:r>
      <w:r w:rsidR="00D6555E">
        <w:rPr>
          <w:rFonts w:ascii="Times New Roman" w:hAnsi="Times New Roman"/>
          <w:sz w:val="24"/>
          <w:szCs w:val="24"/>
        </w:rPr>
        <w:t>.</w:t>
      </w:r>
      <w:r>
        <w:rPr>
          <w:rFonts w:ascii="Times New Roman" w:hAnsi="Times New Roman"/>
          <w:sz w:val="24"/>
          <w:szCs w:val="24"/>
        </w:rPr>
        <w:t xml:space="preserve"> </w:t>
      </w:r>
    </w:p>
    <w:p w:rsidR="00C1089B" w:rsidRDefault="003D525E" w:rsidP="00C1089B">
      <w:pPr>
        <w:spacing w:after="0" w:line="240" w:lineRule="auto"/>
        <w:ind w:firstLine="709"/>
        <w:rPr>
          <w:rFonts w:ascii="Times New Roman" w:eastAsia="Times New Roman" w:hAnsi="Times New Roman" w:cs="Times New Roman"/>
          <w:b/>
          <w:bCs/>
          <w:sz w:val="24"/>
          <w:szCs w:val="24"/>
        </w:rPr>
      </w:pPr>
      <w:r>
        <w:rPr>
          <w:rFonts w:ascii="Times New Roman" w:hAnsi="Times New Roman"/>
          <w:b/>
          <w:bCs/>
          <w:sz w:val="24"/>
          <w:szCs w:val="24"/>
        </w:rPr>
        <w:t>Члены Наблюдательного С</w:t>
      </w:r>
      <w:r w:rsidR="00C1089B">
        <w:rPr>
          <w:rFonts w:ascii="Times New Roman" w:hAnsi="Times New Roman"/>
          <w:b/>
          <w:bCs/>
          <w:sz w:val="24"/>
          <w:szCs w:val="24"/>
        </w:rPr>
        <w:t>овета:</w:t>
      </w:r>
    </w:p>
    <w:p w:rsidR="00C1089B" w:rsidRDefault="00C1089B" w:rsidP="00C1089B">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4"/>
          <w:szCs w:val="24"/>
        </w:rPr>
      </w:pPr>
      <w:proofErr w:type="spellStart"/>
      <w:r>
        <w:rPr>
          <w:rFonts w:ascii="Times New Roman" w:hAnsi="Times New Roman"/>
          <w:sz w:val="24"/>
          <w:szCs w:val="24"/>
        </w:rPr>
        <w:t>Байзакова</w:t>
      </w:r>
      <w:proofErr w:type="spellEnd"/>
      <w:r>
        <w:rPr>
          <w:rFonts w:ascii="Times New Roman" w:hAnsi="Times New Roman"/>
          <w:sz w:val="24"/>
          <w:szCs w:val="24"/>
        </w:rPr>
        <w:t xml:space="preserve"> </w:t>
      </w:r>
      <w:proofErr w:type="spellStart"/>
      <w:r>
        <w:rPr>
          <w:rFonts w:ascii="Times New Roman" w:hAnsi="Times New Roman"/>
          <w:sz w:val="24"/>
          <w:szCs w:val="24"/>
        </w:rPr>
        <w:t>Гульжанат</w:t>
      </w:r>
      <w:proofErr w:type="spellEnd"/>
      <w:r>
        <w:rPr>
          <w:rFonts w:ascii="Times New Roman" w:hAnsi="Times New Roman"/>
          <w:sz w:val="24"/>
          <w:szCs w:val="24"/>
        </w:rPr>
        <w:t xml:space="preserve"> </w:t>
      </w:r>
      <w:proofErr w:type="spellStart"/>
      <w:r>
        <w:rPr>
          <w:rFonts w:ascii="Times New Roman" w:hAnsi="Times New Roman"/>
          <w:sz w:val="24"/>
          <w:szCs w:val="24"/>
        </w:rPr>
        <w:t>Толеужановна</w:t>
      </w:r>
      <w:proofErr w:type="spellEnd"/>
      <w:r>
        <w:rPr>
          <w:rFonts w:ascii="Times New Roman" w:hAnsi="Times New Roman"/>
          <w:sz w:val="24"/>
          <w:szCs w:val="24"/>
        </w:rPr>
        <w:t xml:space="preserve"> – главный врач ГКП на ПХВ «Городская больница «Алатау».</w:t>
      </w:r>
    </w:p>
    <w:p w:rsidR="00C1089B" w:rsidRPr="006D777D" w:rsidRDefault="00C1089B" w:rsidP="00C1089B">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4"/>
          <w:szCs w:val="24"/>
        </w:rPr>
      </w:pPr>
      <w:proofErr w:type="spellStart"/>
      <w:r>
        <w:rPr>
          <w:rFonts w:ascii="Times New Roman" w:hAnsi="Times New Roman"/>
          <w:sz w:val="24"/>
          <w:szCs w:val="24"/>
        </w:rPr>
        <w:t>Т</w:t>
      </w:r>
      <w:r w:rsidR="00D6555E">
        <w:rPr>
          <w:rFonts w:ascii="Times New Roman" w:hAnsi="Times New Roman"/>
          <w:sz w:val="24"/>
          <w:szCs w:val="24"/>
        </w:rPr>
        <w:t>уруспекова</w:t>
      </w:r>
      <w:proofErr w:type="spellEnd"/>
      <w:r w:rsidR="00D6555E">
        <w:rPr>
          <w:rFonts w:ascii="Times New Roman" w:hAnsi="Times New Roman"/>
          <w:sz w:val="24"/>
          <w:szCs w:val="24"/>
        </w:rPr>
        <w:t xml:space="preserve"> Сауле </w:t>
      </w:r>
      <w:proofErr w:type="spellStart"/>
      <w:r w:rsidR="00D6555E">
        <w:rPr>
          <w:rFonts w:ascii="Times New Roman" w:hAnsi="Times New Roman"/>
          <w:sz w:val="24"/>
          <w:szCs w:val="24"/>
        </w:rPr>
        <w:t>Тлеубергеновна</w:t>
      </w:r>
      <w:proofErr w:type="spellEnd"/>
      <w:r>
        <w:rPr>
          <w:rFonts w:ascii="Times New Roman" w:hAnsi="Times New Roman"/>
          <w:sz w:val="24"/>
          <w:szCs w:val="24"/>
        </w:rPr>
        <w:t xml:space="preserve"> - зав</w:t>
      </w:r>
      <w:r w:rsidR="00CD3F17">
        <w:rPr>
          <w:rFonts w:ascii="Times New Roman" w:hAnsi="Times New Roman"/>
          <w:sz w:val="24"/>
          <w:szCs w:val="24"/>
        </w:rPr>
        <w:t>едующая</w:t>
      </w:r>
      <w:r>
        <w:rPr>
          <w:rFonts w:ascii="Times New Roman" w:hAnsi="Times New Roman"/>
          <w:sz w:val="24"/>
          <w:szCs w:val="24"/>
        </w:rPr>
        <w:t xml:space="preserve"> </w:t>
      </w:r>
      <w:r w:rsidRPr="006D777D">
        <w:rPr>
          <w:rFonts w:ascii="Times New Roman" w:hAnsi="Times New Roman"/>
          <w:sz w:val="24"/>
          <w:szCs w:val="24"/>
        </w:rPr>
        <w:t>каф</w:t>
      </w:r>
      <w:r w:rsidR="00CD3F17" w:rsidRPr="006D777D">
        <w:rPr>
          <w:rFonts w:ascii="Times New Roman" w:hAnsi="Times New Roman"/>
          <w:sz w:val="24"/>
          <w:szCs w:val="24"/>
        </w:rPr>
        <w:t>едрой</w:t>
      </w:r>
      <w:r w:rsidRPr="006D777D">
        <w:rPr>
          <w:rFonts w:ascii="Times New Roman" w:hAnsi="Times New Roman"/>
          <w:sz w:val="24"/>
          <w:szCs w:val="24"/>
        </w:rPr>
        <w:t xml:space="preserve"> Нерв. Болезней с курсом </w:t>
      </w:r>
      <w:proofErr w:type="spellStart"/>
      <w:r w:rsidRPr="006D777D">
        <w:rPr>
          <w:rFonts w:ascii="Times New Roman" w:hAnsi="Times New Roman"/>
          <w:sz w:val="24"/>
          <w:szCs w:val="24"/>
        </w:rPr>
        <w:t>нейрох</w:t>
      </w:r>
      <w:proofErr w:type="spellEnd"/>
      <w:r w:rsidRPr="006D777D">
        <w:rPr>
          <w:rFonts w:ascii="Times New Roman" w:hAnsi="Times New Roman"/>
          <w:sz w:val="24"/>
          <w:szCs w:val="24"/>
        </w:rPr>
        <w:t xml:space="preserve">. </w:t>
      </w:r>
      <w:proofErr w:type="spellStart"/>
      <w:r w:rsidRPr="006D777D">
        <w:rPr>
          <w:rFonts w:ascii="Times New Roman" w:hAnsi="Times New Roman"/>
          <w:sz w:val="24"/>
          <w:szCs w:val="24"/>
        </w:rPr>
        <w:t>Каз</w:t>
      </w:r>
      <w:r w:rsidR="007709A6" w:rsidRPr="006D777D">
        <w:rPr>
          <w:rFonts w:ascii="Times New Roman" w:hAnsi="Times New Roman"/>
          <w:sz w:val="24"/>
          <w:szCs w:val="24"/>
        </w:rPr>
        <w:t>НМУ</w:t>
      </w:r>
      <w:proofErr w:type="spellEnd"/>
      <w:r w:rsidRPr="006D777D">
        <w:rPr>
          <w:rFonts w:ascii="Times New Roman" w:hAnsi="Times New Roman"/>
          <w:sz w:val="24"/>
          <w:szCs w:val="24"/>
        </w:rPr>
        <w:t xml:space="preserve"> </w:t>
      </w:r>
      <w:r w:rsidR="007709A6" w:rsidRPr="006D777D">
        <w:rPr>
          <w:rFonts w:ascii="Times New Roman" w:hAnsi="Times New Roman"/>
          <w:sz w:val="24"/>
          <w:szCs w:val="24"/>
        </w:rPr>
        <w:t>и</w:t>
      </w:r>
      <w:r w:rsidRPr="006D777D">
        <w:rPr>
          <w:rFonts w:ascii="Times New Roman" w:hAnsi="Times New Roman"/>
          <w:sz w:val="24"/>
          <w:szCs w:val="24"/>
        </w:rPr>
        <w:t xml:space="preserve">м. </w:t>
      </w:r>
      <w:proofErr w:type="spellStart"/>
      <w:r w:rsidRPr="006D777D">
        <w:rPr>
          <w:rFonts w:ascii="Times New Roman" w:hAnsi="Times New Roman"/>
          <w:sz w:val="24"/>
          <w:szCs w:val="24"/>
        </w:rPr>
        <w:t>Асфендиярова</w:t>
      </w:r>
      <w:proofErr w:type="spellEnd"/>
      <w:r w:rsidRPr="006D777D">
        <w:rPr>
          <w:rFonts w:ascii="Times New Roman" w:hAnsi="Times New Roman"/>
          <w:sz w:val="24"/>
          <w:szCs w:val="24"/>
        </w:rPr>
        <w:t>.</w:t>
      </w:r>
    </w:p>
    <w:p w:rsidR="00C1089B" w:rsidRDefault="00C1089B" w:rsidP="00C1089B">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4"/>
          <w:szCs w:val="24"/>
        </w:rPr>
      </w:pPr>
      <w:r>
        <w:rPr>
          <w:rFonts w:ascii="Times New Roman" w:hAnsi="Times New Roman"/>
          <w:sz w:val="24"/>
          <w:szCs w:val="24"/>
        </w:rPr>
        <w:t>Пасько Галина Ивановна – медицинская сестра, зав</w:t>
      </w:r>
      <w:r w:rsidR="00CD3F17">
        <w:rPr>
          <w:rFonts w:ascii="Times New Roman" w:hAnsi="Times New Roman"/>
          <w:sz w:val="24"/>
          <w:szCs w:val="24"/>
        </w:rPr>
        <w:t>едующая</w:t>
      </w:r>
      <w:r>
        <w:rPr>
          <w:rFonts w:ascii="Times New Roman" w:hAnsi="Times New Roman"/>
          <w:sz w:val="24"/>
          <w:szCs w:val="24"/>
        </w:rPr>
        <w:t xml:space="preserve"> кафедры ТОО «</w:t>
      </w:r>
      <w:proofErr w:type="spellStart"/>
      <w:r>
        <w:rPr>
          <w:rFonts w:ascii="Times New Roman" w:hAnsi="Times New Roman"/>
          <w:sz w:val="24"/>
          <w:szCs w:val="24"/>
        </w:rPr>
        <w:t>МедАПО</w:t>
      </w:r>
      <w:proofErr w:type="spellEnd"/>
      <w:r>
        <w:rPr>
          <w:rFonts w:ascii="Times New Roman" w:hAnsi="Times New Roman"/>
          <w:sz w:val="24"/>
          <w:szCs w:val="24"/>
        </w:rPr>
        <w:t>».</w:t>
      </w:r>
    </w:p>
    <w:p w:rsidR="00C1089B" w:rsidRDefault="00C1089B" w:rsidP="00C1089B">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4"/>
          <w:szCs w:val="24"/>
        </w:rPr>
      </w:pPr>
      <w:proofErr w:type="spellStart"/>
      <w:r>
        <w:rPr>
          <w:rFonts w:ascii="Times New Roman" w:hAnsi="Times New Roman"/>
          <w:sz w:val="24"/>
          <w:szCs w:val="24"/>
        </w:rPr>
        <w:t>Балгабаева</w:t>
      </w:r>
      <w:proofErr w:type="spellEnd"/>
      <w:r>
        <w:rPr>
          <w:rFonts w:ascii="Times New Roman" w:hAnsi="Times New Roman"/>
          <w:sz w:val="24"/>
          <w:szCs w:val="24"/>
        </w:rPr>
        <w:t xml:space="preserve"> </w:t>
      </w:r>
      <w:proofErr w:type="spellStart"/>
      <w:r>
        <w:rPr>
          <w:rFonts w:ascii="Times New Roman" w:hAnsi="Times New Roman"/>
          <w:sz w:val="24"/>
          <w:szCs w:val="24"/>
        </w:rPr>
        <w:t>Айгуль</w:t>
      </w:r>
      <w:proofErr w:type="spellEnd"/>
      <w:r>
        <w:rPr>
          <w:rFonts w:ascii="Times New Roman" w:hAnsi="Times New Roman"/>
          <w:sz w:val="24"/>
          <w:szCs w:val="24"/>
        </w:rPr>
        <w:t xml:space="preserve"> </w:t>
      </w:r>
      <w:proofErr w:type="spellStart"/>
      <w:r>
        <w:rPr>
          <w:rFonts w:ascii="Times New Roman" w:hAnsi="Times New Roman"/>
          <w:sz w:val="24"/>
          <w:szCs w:val="24"/>
        </w:rPr>
        <w:t>Темирболатовна</w:t>
      </w:r>
      <w:proofErr w:type="spellEnd"/>
      <w:r>
        <w:rPr>
          <w:rFonts w:ascii="Times New Roman" w:hAnsi="Times New Roman"/>
          <w:sz w:val="24"/>
          <w:szCs w:val="24"/>
        </w:rPr>
        <w:t xml:space="preserve"> – </w:t>
      </w:r>
      <w:r w:rsidR="00CD3F17">
        <w:rPr>
          <w:rFonts w:ascii="Times New Roman" w:hAnsi="Times New Roman"/>
          <w:sz w:val="24"/>
          <w:szCs w:val="24"/>
        </w:rPr>
        <w:t>р</w:t>
      </w:r>
      <w:r w:rsidR="002B6325">
        <w:rPr>
          <w:rFonts w:ascii="Times New Roman" w:hAnsi="Times New Roman"/>
          <w:sz w:val="24"/>
          <w:szCs w:val="24"/>
        </w:rPr>
        <w:t xml:space="preserve">уководитель отдела лекарственного обеспечения и медицинского оборудования </w:t>
      </w:r>
      <w:r>
        <w:rPr>
          <w:rFonts w:ascii="Times New Roman" w:hAnsi="Times New Roman"/>
          <w:sz w:val="24"/>
          <w:szCs w:val="24"/>
        </w:rPr>
        <w:t>УОЗ г. Алматы.</w:t>
      </w:r>
    </w:p>
    <w:p w:rsidR="00C1089B" w:rsidRDefault="00C1089B" w:rsidP="00C1089B">
      <w:pPr>
        <w:pStyle w:val="a5"/>
        <w:spacing w:after="0" w:line="240" w:lineRule="auto"/>
        <w:ind w:left="1069"/>
        <w:jc w:val="both"/>
        <w:rPr>
          <w:rFonts w:ascii="Times New Roman" w:eastAsia="Times New Roman" w:hAnsi="Times New Roman" w:cs="Times New Roman"/>
          <w:b/>
          <w:bCs/>
          <w:sz w:val="24"/>
          <w:szCs w:val="24"/>
        </w:rPr>
      </w:pPr>
      <w:r>
        <w:rPr>
          <w:rFonts w:ascii="Times New Roman" w:hAnsi="Times New Roman"/>
          <w:sz w:val="24"/>
          <w:szCs w:val="24"/>
        </w:rPr>
        <w:t xml:space="preserve"> </w:t>
      </w:r>
    </w:p>
    <w:tbl>
      <w:tblPr>
        <w:tblStyle w:val="TableNormal"/>
        <w:tblW w:w="12682"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14"/>
        <w:gridCol w:w="284"/>
        <w:gridCol w:w="5384"/>
      </w:tblGrid>
      <w:tr w:rsidR="00C1089B" w:rsidTr="00BD000F">
        <w:trPr>
          <w:trHeight w:val="590"/>
        </w:trPr>
        <w:tc>
          <w:tcPr>
            <w:tcW w:w="7014" w:type="dxa"/>
            <w:tcBorders>
              <w:top w:val="nil"/>
              <w:left w:val="nil"/>
              <w:bottom w:val="nil"/>
              <w:right w:val="nil"/>
            </w:tcBorders>
            <w:shd w:val="clear" w:color="auto" w:fill="auto"/>
            <w:tcMar>
              <w:top w:w="80" w:type="dxa"/>
              <w:left w:w="80" w:type="dxa"/>
              <w:bottom w:w="80" w:type="dxa"/>
              <w:right w:w="80" w:type="dxa"/>
            </w:tcMar>
            <w:hideMark/>
          </w:tcPr>
          <w:p w:rsidR="00C1089B" w:rsidRDefault="00C1089B">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Дата направления бюллетеня</w:t>
            </w:r>
          </w:p>
          <w:p w:rsidR="00C1089B" w:rsidRDefault="003D525E">
            <w:pPr>
              <w:widowControl w:val="0"/>
              <w:spacing w:after="0" w:line="240" w:lineRule="auto"/>
              <w:ind w:firstLine="20"/>
            </w:pPr>
            <w:r>
              <w:rPr>
                <w:rFonts w:ascii="Times New Roman" w:hAnsi="Times New Roman"/>
                <w:b/>
                <w:bCs/>
                <w:sz w:val="24"/>
                <w:szCs w:val="24"/>
              </w:rPr>
              <w:t>члену Наблюдательного С</w:t>
            </w:r>
            <w:r w:rsidR="00C1089B">
              <w:rPr>
                <w:rFonts w:ascii="Times New Roman" w:hAnsi="Times New Roman"/>
                <w:b/>
                <w:bCs/>
                <w:sz w:val="24"/>
                <w:szCs w:val="24"/>
              </w:rPr>
              <w:t>овета</w:t>
            </w:r>
          </w:p>
        </w:tc>
        <w:tc>
          <w:tcPr>
            <w:tcW w:w="284" w:type="dxa"/>
            <w:tcBorders>
              <w:top w:val="nil"/>
              <w:left w:val="nil"/>
              <w:bottom w:val="nil"/>
              <w:right w:val="nil"/>
            </w:tcBorders>
            <w:shd w:val="clear" w:color="auto" w:fill="auto"/>
            <w:tcMar>
              <w:top w:w="80" w:type="dxa"/>
              <w:left w:w="80" w:type="dxa"/>
              <w:bottom w:w="80" w:type="dxa"/>
              <w:right w:w="80" w:type="dxa"/>
            </w:tcMar>
          </w:tcPr>
          <w:p w:rsidR="00C1089B" w:rsidRDefault="00C1089B"/>
        </w:tc>
        <w:tc>
          <w:tcPr>
            <w:tcW w:w="5384" w:type="dxa"/>
            <w:tcBorders>
              <w:top w:val="nil"/>
              <w:left w:val="nil"/>
              <w:bottom w:val="nil"/>
              <w:right w:val="nil"/>
            </w:tcBorders>
            <w:shd w:val="clear" w:color="auto" w:fill="auto"/>
            <w:tcMar>
              <w:top w:w="80" w:type="dxa"/>
              <w:left w:w="80" w:type="dxa"/>
              <w:bottom w:w="80" w:type="dxa"/>
              <w:right w:w="80" w:type="dxa"/>
            </w:tcMar>
          </w:tcPr>
          <w:p w:rsidR="00C1089B" w:rsidRDefault="00C1089B">
            <w:pPr>
              <w:spacing w:after="0" w:line="240" w:lineRule="auto"/>
              <w:rPr>
                <w:rFonts w:ascii="Times New Roman" w:eastAsia="Times New Roman" w:hAnsi="Times New Roman" w:cs="Times New Roman"/>
                <w:sz w:val="24"/>
                <w:szCs w:val="24"/>
              </w:rPr>
            </w:pPr>
          </w:p>
          <w:p w:rsidR="00C1089B" w:rsidRDefault="002B6325">
            <w:pPr>
              <w:widowControl w:val="0"/>
              <w:spacing w:after="0" w:line="240" w:lineRule="auto"/>
              <w:ind w:firstLine="20"/>
            </w:pPr>
            <w:r>
              <w:rPr>
                <w:rFonts w:ascii="Times New Roman" w:hAnsi="Times New Roman"/>
                <w:sz w:val="24"/>
                <w:szCs w:val="24"/>
              </w:rPr>
              <w:t>21.01.2021</w:t>
            </w:r>
            <w:r w:rsidR="00C1089B">
              <w:rPr>
                <w:rFonts w:ascii="Times New Roman" w:hAnsi="Times New Roman"/>
                <w:sz w:val="24"/>
                <w:szCs w:val="24"/>
              </w:rPr>
              <w:t xml:space="preserve"> года</w:t>
            </w:r>
          </w:p>
        </w:tc>
      </w:tr>
      <w:tr w:rsidR="00C1089B" w:rsidTr="00BD000F">
        <w:trPr>
          <w:trHeight w:val="308"/>
        </w:trPr>
        <w:tc>
          <w:tcPr>
            <w:tcW w:w="7014" w:type="dxa"/>
            <w:tcBorders>
              <w:top w:val="nil"/>
              <w:left w:val="nil"/>
              <w:bottom w:val="nil"/>
              <w:right w:val="nil"/>
            </w:tcBorders>
            <w:shd w:val="clear" w:color="auto" w:fill="auto"/>
            <w:tcMar>
              <w:top w:w="80" w:type="dxa"/>
              <w:left w:w="80" w:type="dxa"/>
              <w:bottom w:w="80" w:type="dxa"/>
              <w:right w:w="80" w:type="dxa"/>
            </w:tcMar>
          </w:tcPr>
          <w:p w:rsidR="00C1089B" w:rsidRDefault="00C1089B"/>
        </w:tc>
        <w:tc>
          <w:tcPr>
            <w:tcW w:w="284" w:type="dxa"/>
            <w:tcBorders>
              <w:top w:val="nil"/>
              <w:left w:val="nil"/>
              <w:bottom w:val="nil"/>
              <w:right w:val="nil"/>
            </w:tcBorders>
            <w:shd w:val="clear" w:color="auto" w:fill="auto"/>
            <w:tcMar>
              <w:top w:w="80" w:type="dxa"/>
              <w:left w:w="80" w:type="dxa"/>
              <w:bottom w:w="80" w:type="dxa"/>
              <w:right w:w="80" w:type="dxa"/>
            </w:tcMar>
          </w:tcPr>
          <w:p w:rsidR="00C1089B" w:rsidRDefault="00C1089B"/>
        </w:tc>
        <w:tc>
          <w:tcPr>
            <w:tcW w:w="5384" w:type="dxa"/>
            <w:tcBorders>
              <w:top w:val="nil"/>
              <w:left w:val="nil"/>
              <w:bottom w:val="nil"/>
              <w:right w:val="nil"/>
            </w:tcBorders>
            <w:shd w:val="clear" w:color="auto" w:fill="auto"/>
            <w:tcMar>
              <w:top w:w="80" w:type="dxa"/>
              <w:left w:w="80" w:type="dxa"/>
              <w:bottom w:w="80" w:type="dxa"/>
              <w:right w:w="80" w:type="dxa"/>
            </w:tcMar>
          </w:tcPr>
          <w:p w:rsidR="00C1089B" w:rsidRDefault="00C1089B"/>
        </w:tc>
      </w:tr>
      <w:tr w:rsidR="00C1089B" w:rsidTr="00BD000F">
        <w:trPr>
          <w:trHeight w:val="590"/>
        </w:trPr>
        <w:tc>
          <w:tcPr>
            <w:tcW w:w="7014" w:type="dxa"/>
            <w:tcBorders>
              <w:top w:val="nil"/>
              <w:left w:val="nil"/>
              <w:bottom w:val="nil"/>
              <w:right w:val="nil"/>
            </w:tcBorders>
            <w:shd w:val="clear" w:color="auto" w:fill="auto"/>
            <w:tcMar>
              <w:top w:w="80" w:type="dxa"/>
              <w:left w:w="80" w:type="dxa"/>
              <w:bottom w:w="80" w:type="dxa"/>
              <w:right w:w="80" w:type="dxa"/>
            </w:tcMar>
            <w:hideMark/>
          </w:tcPr>
          <w:p w:rsidR="00C1089B" w:rsidRDefault="00C1089B">
            <w:pPr>
              <w:widowControl w:val="0"/>
              <w:spacing w:after="0" w:line="240" w:lineRule="auto"/>
              <w:ind w:firstLine="20"/>
              <w:rPr>
                <w:rFonts w:ascii="Times New Roman" w:eastAsia="Times New Roman" w:hAnsi="Times New Roman" w:cs="Times New Roman"/>
                <w:b/>
                <w:bCs/>
                <w:sz w:val="24"/>
                <w:szCs w:val="24"/>
              </w:rPr>
            </w:pPr>
            <w:r>
              <w:rPr>
                <w:rFonts w:ascii="Times New Roman" w:hAnsi="Times New Roman"/>
                <w:b/>
                <w:bCs/>
                <w:sz w:val="24"/>
                <w:szCs w:val="24"/>
              </w:rPr>
              <w:t xml:space="preserve">Дата представления </w:t>
            </w:r>
          </w:p>
          <w:p w:rsidR="00C1089B" w:rsidRDefault="00C1089B">
            <w:pPr>
              <w:widowControl w:val="0"/>
              <w:spacing w:after="0" w:line="240" w:lineRule="auto"/>
              <w:ind w:firstLine="20"/>
            </w:pPr>
            <w:r>
              <w:rPr>
                <w:rFonts w:ascii="Times New Roman" w:hAnsi="Times New Roman"/>
                <w:b/>
                <w:bCs/>
                <w:sz w:val="24"/>
                <w:szCs w:val="24"/>
              </w:rPr>
              <w:t>подписанного бюллетеня</w:t>
            </w:r>
          </w:p>
        </w:tc>
        <w:tc>
          <w:tcPr>
            <w:tcW w:w="284" w:type="dxa"/>
            <w:tcBorders>
              <w:top w:val="nil"/>
              <w:left w:val="nil"/>
              <w:bottom w:val="nil"/>
              <w:right w:val="nil"/>
            </w:tcBorders>
            <w:shd w:val="clear" w:color="auto" w:fill="auto"/>
            <w:tcMar>
              <w:top w:w="80" w:type="dxa"/>
              <w:left w:w="80" w:type="dxa"/>
              <w:bottom w:w="80" w:type="dxa"/>
              <w:right w:w="80" w:type="dxa"/>
            </w:tcMar>
          </w:tcPr>
          <w:p w:rsidR="00C1089B" w:rsidRDefault="00C1089B"/>
        </w:tc>
        <w:tc>
          <w:tcPr>
            <w:tcW w:w="5384" w:type="dxa"/>
            <w:tcBorders>
              <w:top w:val="nil"/>
              <w:left w:val="nil"/>
              <w:bottom w:val="nil"/>
              <w:right w:val="nil"/>
            </w:tcBorders>
            <w:shd w:val="clear" w:color="auto" w:fill="auto"/>
            <w:tcMar>
              <w:top w:w="80" w:type="dxa"/>
              <w:left w:w="80" w:type="dxa"/>
              <w:bottom w:w="80" w:type="dxa"/>
              <w:right w:w="80" w:type="dxa"/>
            </w:tcMar>
          </w:tcPr>
          <w:p w:rsidR="00C1089B" w:rsidRDefault="00C1089B">
            <w:pPr>
              <w:widowControl w:val="0"/>
              <w:spacing w:after="0" w:line="240" w:lineRule="auto"/>
              <w:ind w:firstLine="20"/>
              <w:rPr>
                <w:rFonts w:ascii="Times New Roman" w:eastAsia="Times New Roman" w:hAnsi="Times New Roman" w:cs="Times New Roman"/>
                <w:sz w:val="24"/>
                <w:szCs w:val="24"/>
              </w:rPr>
            </w:pPr>
          </w:p>
          <w:p w:rsidR="00C1089B" w:rsidRDefault="002B6325">
            <w:pPr>
              <w:widowControl w:val="0"/>
              <w:spacing w:after="0" w:line="240" w:lineRule="auto"/>
              <w:ind w:firstLine="20"/>
            </w:pPr>
            <w:r>
              <w:rPr>
                <w:rFonts w:ascii="Times New Roman" w:hAnsi="Times New Roman"/>
                <w:sz w:val="24"/>
                <w:szCs w:val="24"/>
              </w:rPr>
              <w:t>30.01.2021</w:t>
            </w:r>
            <w:r w:rsidR="00C1089B">
              <w:rPr>
                <w:rFonts w:ascii="Times New Roman" w:hAnsi="Times New Roman"/>
                <w:sz w:val="24"/>
                <w:szCs w:val="24"/>
              </w:rPr>
              <w:t xml:space="preserve"> года</w:t>
            </w:r>
          </w:p>
        </w:tc>
      </w:tr>
    </w:tbl>
    <w:p w:rsidR="00C1089B" w:rsidRDefault="00C1089B" w:rsidP="00C1089B">
      <w:pPr>
        <w:pStyle w:val="a5"/>
        <w:widowControl w:val="0"/>
        <w:spacing w:after="0" w:line="240" w:lineRule="auto"/>
        <w:ind w:left="675" w:hanging="675"/>
        <w:jc w:val="both"/>
        <w:rPr>
          <w:rFonts w:ascii="Times New Roman" w:eastAsia="Times New Roman" w:hAnsi="Times New Roman" w:cs="Times New Roman"/>
          <w:b/>
          <w:bCs/>
          <w:sz w:val="24"/>
          <w:szCs w:val="24"/>
        </w:rPr>
      </w:pPr>
    </w:p>
    <w:p w:rsidR="00C1089B" w:rsidRDefault="00C1089B" w:rsidP="00C1089B">
      <w:pPr>
        <w:spacing w:after="0" w:line="240" w:lineRule="auto"/>
        <w:ind w:firstLine="709"/>
        <w:jc w:val="both"/>
        <w:rPr>
          <w:rFonts w:ascii="Times New Roman" w:eastAsia="Times New Roman" w:hAnsi="Times New Roman" w:cs="Times New Roman"/>
          <w:b/>
          <w:bCs/>
          <w:sz w:val="24"/>
          <w:szCs w:val="24"/>
        </w:rPr>
      </w:pPr>
    </w:p>
    <w:tbl>
      <w:tblPr>
        <w:tblStyle w:val="TableNormal"/>
        <w:tblW w:w="9423"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8"/>
        <w:gridCol w:w="1488"/>
        <w:gridCol w:w="3827"/>
      </w:tblGrid>
      <w:tr w:rsidR="00C1089B" w:rsidTr="00BD000F">
        <w:trPr>
          <w:trHeight w:val="2348"/>
        </w:trPr>
        <w:tc>
          <w:tcPr>
            <w:tcW w:w="4108" w:type="dxa"/>
            <w:tcBorders>
              <w:top w:val="nil"/>
              <w:left w:val="nil"/>
              <w:bottom w:val="nil"/>
              <w:right w:val="nil"/>
            </w:tcBorders>
            <w:shd w:val="clear" w:color="auto" w:fill="auto"/>
            <w:tcMar>
              <w:top w:w="80" w:type="dxa"/>
              <w:left w:w="80" w:type="dxa"/>
              <w:bottom w:w="80" w:type="dxa"/>
              <w:right w:w="80" w:type="dxa"/>
            </w:tcMar>
            <w:hideMark/>
          </w:tcPr>
          <w:p w:rsidR="00C1089B" w:rsidRDefault="00C1089B">
            <w:pPr>
              <w:widowControl w:val="0"/>
              <w:spacing w:after="0" w:line="240" w:lineRule="auto"/>
              <w:ind w:firstLine="20"/>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Адрес для направления </w:t>
            </w:r>
          </w:p>
          <w:p w:rsidR="00C1089B" w:rsidRDefault="00C1089B">
            <w:pPr>
              <w:widowControl w:val="0"/>
              <w:spacing w:after="0" w:line="240" w:lineRule="auto"/>
              <w:ind w:firstLine="20"/>
            </w:pPr>
            <w:r>
              <w:rPr>
                <w:rFonts w:ascii="Times New Roman" w:hAnsi="Times New Roman"/>
                <w:b/>
                <w:bCs/>
                <w:sz w:val="24"/>
                <w:szCs w:val="24"/>
              </w:rPr>
              <w:t>бюллетеней:</w:t>
            </w:r>
          </w:p>
        </w:tc>
        <w:tc>
          <w:tcPr>
            <w:tcW w:w="1488" w:type="dxa"/>
            <w:tcBorders>
              <w:top w:val="nil"/>
              <w:left w:val="nil"/>
              <w:bottom w:val="nil"/>
              <w:right w:val="nil"/>
            </w:tcBorders>
            <w:shd w:val="clear" w:color="auto" w:fill="auto"/>
            <w:tcMar>
              <w:top w:w="80" w:type="dxa"/>
              <w:left w:w="80" w:type="dxa"/>
              <w:bottom w:w="80" w:type="dxa"/>
              <w:right w:w="80" w:type="dxa"/>
            </w:tcMar>
          </w:tcPr>
          <w:p w:rsidR="00C1089B" w:rsidRDefault="00C1089B"/>
        </w:tc>
        <w:tc>
          <w:tcPr>
            <w:tcW w:w="3827" w:type="dxa"/>
            <w:tcBorders>
              <w:top w:val="nil"/>
              <w:left w:val="nil"/>
              <w:bottom w:val="nil"/>
              <w:right w:val="nil"/>
            </w:tcBorders>
            <w:shd w:val="clear" w:color="auto" w:fill="auto"/>
            <w:tcMar>
              <w:top w:w="80" w:type="dxa"/>
              <w:left w:w="80" w:type="dxa"/>
              <w:bottom w:w="80" w:type="dxa"/>
              <w:right w:w="80" w:type="dxa"/>
            </w:tcMar>
          </w:tcPr>
          <w:p w:rsidR="00C1089B" w:rsidRDefault="00C1089B">
            <w:pPr>
              <w:spacing w:after="0" w:line="240" w:lineRule="auto"/>
              <w:rPr>
                <w:rFonts w:ascii="Times New Roman" w:eastAsia="Times New Roman" w:hAnsi="Times New Roman" w:cs="Times New Roman"/>
                <w:sz w:val="24"/>
                <w:szCs w:val="24"/>
              </w:rPr>
            </w:pPr>
            <w:r>
              <w:rPr>
                <w:rFonts w:ascii="Times New Roman" w:hAnsi="Times New Roman"/>
                <w:sz w:val="24"/>
                <w:szCs w:val="24"/>
              </w:rPr>
              <w:t>Республика Казахстан,</w:t>
            </w:r>
          </w:p>
          <w:p w:rsidR="00C1089B" w:rsidRDefault="00C1089B">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г. Алматы, </w:t>
            </w:r>
            <w:proofErr w:type="spellStart"/>
            <w:r>
              <w:rPr>
                <w:rFonts w:ascii="Times New Roman" w:hAnsi="Times New Roman"/>
                <w:sz w:val="24"/>
                <w:szCs w:val="24"/>
              </w:rPr>
              <w:t>Медеуский</w:t>
            </w:r>
            <w:proofErr w:type="spellEnd"/>
            <w:r>
              <w:rPr>
                <w:rFonts w:ascii="Times New Roman" w:hAnsi="Times New Roman"/>
                <w:sz w:val="24"/>
                <w:szCs w:val="24"/>
              </w:rPr>
              <w:t xml:space="preserve"> район,</w:t>
            </w:r>
          </w:p>
          <w:p w:rsidR="00C1089B" w:rsidRDefault="00C1089B">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ул. </w:t>
            </w:r>
            <w:proofErr w:type="spellStart"/>
            <w:r>
              <w:rPr>
                <w:rFonts w:ascii="Times New Roman" w:hAnsi="Times New Roman"/>
                <w:sz w:val="24"/>
                <w:szCs w:val="24"/>
              </w:rPr>
              <w:t>Жетбаева</w:t>
            </w:r>
            <w:proofErr w:type="spellEnd"/>
            <w:r>
              <w:rPr>
                <w:rFonts w:ascii="Times New Roman" w:hAnsi="Times New Roman"/>
                <w:sz w:val="24"/>
                <w:szCs w:val="24"/>
              </w:rPr>
              <w:t xml:space="preserve"> №28. </w:t>
            </w:r>
          </w:p>
          <w:p w:rsidR="00C1089B" w:rsidRPr="004E3E06" w:rsidRDefault="00C1089B">
            <w:pPr>
              <w:spacing w:after="0" w:line="240" w:lineRule="auto"/>
              <w:rPr>
                <w:rFonts w:ascii="Times New Roman" w:eastAsia="Times New Roman" w:hAnsi="Times New Roman" w:cs="Times New Roman"/>
              </w:rPr>
            </w:pPr>
            <w:r>
              <w:rPr>
                <w:rFonts w:ascii="Times New Roman" w:hAnsi="Times New Roman"/>
                <w:sz w:val="24"/>
                <w:szCs w:val="24"/>
                <w:lang w:val="en-US"/>
              </w:rPr>
              <w:t>e</w:t>
            </w:r>
            <w:r w:rsidRPr="004E3E06">
              <w:rPr>
                <w:rFonts w:ascii="Times New Roman" w:hAnsi="Times New Roman"/>
                <w:sz w:val="24"/>
                <w:szCs w:val="24"/>
              </w:rPr>
              <w:t>-</w:t>
            </w:r>
            <w:r>
              <w:rPr>
                <w:rFonts w:ascii="Times New Roman" w:hAnsi="Times New Roman"/>
                <w:sz w:val="24"/>
                <w:szCs w:val="24"/>
                <w:lang w:val="en-US"/>
              </w:rPr>
              <w:t>mail</w:t>
            </w:r>
            <w:r w:rsidRPr="004E3E06">
              <w:rPr>
                <w:rFonts w:ascii="Times New Roman" w:hAnsi="Times New Roman"/>
                <w:sz w:val="24"/>
                <w:szCs w:val="24"/>
              </w:rPr>
              <w:t xml:space="preserve">: </w:t>
            </w:r>
            <w:r w:rsidRPr="004E3E06">
              <w:rPr>
                <w:rFonts w:ascii="Times New Roman" w:hAnsi="Times New Roman"/>
              </w:rPr>
              <w:t>1.</w:t>
            </w:r>
            <w:r w:rsidRPr="004E3E06">
              <w:rPr>
                <w:rFonts w:ascii="Times New Roman" w:hAnsi="Times New Roman"/>
                <w:b/>
                <w:bCs/>
              </w:rPr>
              <w:t xml:space="preserve"> </w:t>
            </w:r>
            <w:proofErr w:type="spellStart"/>
            <w:r>
              <w:rPr>
                <w:rFonts w:ascii="Times New Roman" w:hAnsi="Times New Roman"/>
                <w:b/>
                <w:bCs/>
                <w:lang w:val="en-US"/>
              </w:rPr>
              <w:t>gb</w:t>
            </w:r>
            <w:proofErr w:type="spellEnd"/>
            <w:r w:rsidRPr="004E3E06">
              <w:rPr>
                <w:rFonts w:ascii="Times New Roman" w:hAnsi="Times New Roman"/>
                <w:b/>
                <w:bCs/>
              </w:rPr>
              <w:t>.</w:t>
            </w:r>
            <w:proofErr w:type="spellStart"/>
            <w:r>
              <w:rPr>
                <w:rFonts w:ascii="Times New Roman" w:hAnsi="Times New Roman"/>
                <w:b/>
                <w:bCs/>
                <w:lang w:val="en-US"/>
              </w:rPr>
              <w:t>alatay</w:t>
            </w:r>
            <w:proofErr w:type="spellEnd"/>
            <w:r w:rsidRPr="004E3E06">
              <w:rPr>
                <w:rFonts w:ascii="Times New Roman" w:hAnsi="Times New Roman"/>
                <w:b/>
                <w:bCs/>
              </w:rPr>
              <w:t>@</w:t>
            </w:r>
            <w:r>
              <w:rPr>
                <w:rFonts w:ascii="Times New Roman" w:hAnsi="Times New Roman"/>
                <w:b/>
                <w:bCs/>
                <w:lang w:val="en-US"/>
              </w:rPr>
              <w:t>med</w:t>
            </w:r>
            <w:r w:rsidRPr="004E3E06">
              <w:rPr>
                <w:rFonts w:ascii="Times New Roman" w:hAnsi="Times New Roman"/>
                <w:b/>
                <w:bCs/>
              </w:rPr>
              <w:t>.</w:t>
            </w:r>
            <w:r>
              <w:rPr>
                <w:rFonts w:ascii="Times New Roman" w:hAnsi="Times New Roman"/>
                <w:b/>
                <w:bCs/>
                <w:lang w:val="en-US"/>
              </w:rPr>
              <w:t>mail</w:t>
            </w:r>
            <w:r w:rsidRPr="004E3E06">
              <w:rPr>
                <w:rFonts w:ascii="Times New Roman" w:hAnsi="Times New Roman"/>
                <w:b/>
                <w:bCs/>
              </w:rPr>
              <w:t>.</w:t>
            </w:r>
            <w:proofErr w:type="spellStart"/>
            <w:r>
              <w:rPr>
                <w:rFonts w:ascii="Times New Roman" w:hAnsi="Times New Roman"/>
                <w:b/>
                <w:bCs/>
                <w:lang w:val="en-US"/>
              </w:rPr>
              <w:t>kz</w:t>
            </w:r>
            <w:proofErr w:type="spellEnd"/>
          </w:p>
          <w:p w:rsidR="00C1089B" w:rsidRDefault="00C1089B">
            <w:pPr>
              <w:spacing w:after="0" w:line="240" w:lineRule="auto"/>
              <w:rPr>
                <w:rFonts w:ascii="Times New Roman" w:eastAsia="Times New Roman" w:hAnsi="Times New Roman" w:cs="Times New Roman"/>
              </w:rPr>
            </w:pPr>
            <w:r w:rsidRPr="004E3E06">
              <w:rPr>
                <w:rFonts w:ascii="Times New Roman" w:hAnsi="Times New Roman"/>
              </w:rPr>
              <w:t xml:space="preserve">              </w:t>
            </w:r>
            <w:r>
              <w:rPr>
                <w:rFonts w:ascii="Times New Roman" w:hAnsi="Times New Roman"/>
              </w:rPr>
              <w:t xml:space="preserve">2. </w:t>
            </w:r>
            <w:proofErr w:type="spellStart"/>
            <w:r>
              <w:rPr>
                <w:rFonts w:ascii="Times New Roman" w:hAnsi="Times New Roman"/>
                <w:lang w:val="en-US"/>
              </w:rPr>
              <w:t>gb</w:t>
            </w:r>
            <w:proofErr w:type="spellEnd"/>
            <w:r>
              <w:rPr>
                <w:rFonts w:ascii="Times New Roman" w:hAnsi="Times New Roman"/>
              </w:rPr>
              <w:t>.</w:t>
            </w:r>
            <w:proofErr w:type="spellStart"/>
            <w:r>
              <w:rPr>
                <w:rFonts w:ascii="Times New Roman" w:hAnsi="Times New Roman"/>
                <w:lang w:val="en-US"/>
              </w:rPr>
              <w:t>alatay</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p>
          <w:p w:rsidR="00C1089B" w:rsidRDefault="00C1089B">
            <w:pPr>
              <w:widowControl w:val="0"/>
              <w:spacing w:after="0" w:line="240" w:lineRule="auto"/>
              <w:ind w:firstLine="20"/>
              <w:rPr>
                <w:rFonts w:ascii="Times New Roman" w:eastAsia="Times New Roman" w:hAnsi="Times New Roman" w:cs="Times New Roman"/>
                <w:sz w:val="24"/>
                <w:szCs w:val="24"/>
              </w:rPr>
            </w:pPr>
            <w:r>
              <w:rPr>
                <w:rFonts w:ascii="Times New Roman" w:hAnsi="Times New Roman"/>
                <w:sz w:val="24"/>
                <w:szCs w:val="24"/>
              </w:rPr>
              <w:t xml:space="preserve">тел/факс: 8(727)3865203;3865949 </w:t>
            </w:r>
          </w:p>
          <w:p w:rsidR="00C1089B" w:rsidRDefault="00C1089B">
            <w:pPr>
              <w:widowControl w:val="0"/>
              <w:spacing w:after="0" w:line="240" w:lineRule="auto"/>
              <w:ind w:firstLine="20"/>
            </w:pPr>
          </w:p>
        </w:tc>
      </w:tr>
    </w:tbl>
    <w:p w:rsidR="00C1089B" w:rsidRDefault="00016AF2" w:rsidP="00016AF2">
      <w:pPr>
        <w:widowControl w:val="0"/>
        <w:tabs>
          <w:tab w:val="left" w:pos="3360"/>
        </w:tabs>
        <w:spacing w:after="0" w:line="240" w:lineRule="auto"/>
        <w:ind w:left="675" w:hanging="67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C1089B">
        <w:rPr>
          <w:rFonts w:ascii="Times New Roman" w:hAnsi="Times New Roman"/>
          <w:b/>
          <w:bCs/>
          <w:sz w:val="24"/>
          <w:szCs w:val="24"/>
        </w:rPr>
        <w:t>Бюллетени для заочного голо</w:t>
      </w:r>
      <w:r w:rsidR="003D525E">
        <w:rPr>
          <w:rFonts w:ascii="Times New Roman" w:hAnsi="Times New Roman"/>
          <w:b/>
          <w:bCs/>
          <w:sz w:val="24"/>
          <w:szCs w:val="24"/>
        </w:rPr>
        <w:t>сования членов Наблюдательного С</w:t>
      </w:r>
      <w:r w:rsidR="00C1089B">
        <w:rPr>
          <w:rFonts w:ascii="Times New Roman" w:hAnsi="Times New Roman"/>
          <w:b/>
          <w:bCs/>
          <w:sz w:val="24"/>
          <w:szCs w:val="24"/>
        </w:rPr>
        <w:t>овета в установленный срок представили:</w:t>
      </w:r>
    </w:p>
    <w:p w:rsidR="00C1089B" w:rsidRDefault="00C1089B" w:rsidP="007709A6">
      <w:pPr>
        <w:pStyle w:val="a5"/>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jc w:val="both"/>
        <w:rPr>
          <w:rFonts w:ascii="Times New Roman" w:hAnsi="Times New Roman"/>
          <w:sz w:val="24"/>
          <w:szCs w:val="24"/>
        </w:rPr>
      </w:pPr>
      <w:proofErr w:type="spellStart"/>
      <w:r>
        <w:rPr>
          <w:rFonts w:ascii="Times New Roman" w:hAnsi="Times New Roman"/>
          <w:sz w:val="24"/>
          <w:szCs w:val="24"/>
        </w:rPr>
        <w:t>Надирова</w:t>
      </w:r>
      <w:proofErr w:type="spellEnd"/>
      <w:r>
        <w:rPr>
          <w:rFonts w:ascii="Times New Roman" w:hAnsi="Times New Roman"/>
          <w:sz w:val="24"/>
          <w:szCs w:val="24"/>
        </w:rPr>
        <w:t xml:space="preserve"> </w:t>
      </w:r>
      <w:proofErr w:type="spellStart"/>
      <w:r w:rsidR="00D6555E">
        <w:rPr>
          <w:rFonts w:ascii="Times New Roman" w:hAnsi="Times New Roman"/>
          <w:sz w:val="24"/>
          <w:szCs w:val="24"/>
        </w:rPr>
        <w:t>Куляш</w:t>
      </w:r>
      <w:proofErr w:type="spellEnd"/>
      <w:r w:rsidR="00D6555E">
        <w:rPr>
          <w:rFonts w:ascii="Times New Roman" w:hAnsi="Times New Roman"/>
          <w:sz w:val="24"/>
          <w:szCs w:val="24"/>
        </w:rPr>
        <w:t xml:space="preserve"> </w:t>
      </w:r>
      <w:proofErr w:type="spellStart"/>
      <w:r w:rsidR="00D6555E">
        <w:rPr>
          <w:rFonts w:ascii="Times New Roman" w:hAnsi="Times New Roman"/>
          <w:sz w:val="24"/>
          <w:szCs w:val="24"/>
        </w:rPr>
        <w:t>Есказиевна</w:t>
      </w:r>
      <w:proofErr w:type="spellEnd"/>
      <w:r w:rsidR="00D6555E">
        <w:rPr>
          <w:rFonts w:ascii="Times New Roman" w:hAnsi="Times New Roman"/>
          <w:sz w:val="24"/>
          <w:szCs w:val="24"/>
        </w:rPr>
        <w:t xml:space="preserve"> </w:t>
      </w:r>
      <w:r w:rsidR="003D525E">
        <w:rPr>
          <w:rFonts w:ascii="Times New Roman" w:hAnsi="Times New Roman"/>
          <w:sz w:val="24"/>
          <w:szCs w:val="24"/>
        </w:rPr>
        <w:t>- Председатель Наблюдательного С</w:t>
      </w:r>
      <w:r>
        <w:rPr>
          <w:rFonts w:ascii="Times New Roman" w:hAnsi="Times New Roman"/>
          <w:sz w:val="24"/>
          <w:szCs w:val="24"/>
        </w:rPr>
        <w:t>овета;</w:t>
      </w:r>
    </w:p>
    <w:p w:rsidR="00C1089B" w:rsidRPr="00016AF2" w:rsidRDefault="00C1089B" w:rsidP="007709A6">
      <w:pPr>
        <w:pStyle w:val="a5"/>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jc w:val="both"/>
        <w:rPr>
          <w:rFonts w:ascii="Times New Roman" w:hAnsi="Times New Roman"/>
          <w:bCs/>
          <w:sz w:val="24"/>
          <w:szCs w:val="24"/>
        </w:rPr>
      </w:pPr>
      <w:proofErr w:type="spellStart"/>
      <w:r w:rsidRPr="00016AF2">
        <w:rPr>
          <w:rFonts w:ascii="Times New Roman" w:hAnsi="Times New Roman"/>
          <w:sz w:val="24"/>
          <w:szCs w:val="24"/>
        </w:rPr>
        <w:t>Байзакова</w:t>
      </w:r>
      <w:proofErr w:type="spellEnd"/>
      <w:r w:rsidRPr="00016AF2">
        <w:rPr>
          <w:rFonts w:ascii="Times New Roman" w:hAnsi="Times New Roman"/>
          <w:sz w:val="24"/>
          <w:szCs w:val="24"/>
        </w:rPr>
        <w:t xml:space="preserve"> </w:t>
      </w:r>
      <w:proofErr w:type="spellStart"/>
      <w:r w:rsidRPr="00016AF2">
        <w:rPr>
          <w:rFonts w:ascii="Times New Roman" w:hAnsi="Times New Roman"/>
          <w:sz w:val="24"/>
          <w:szCs w:val="24"/>
        </w:rPr>
        <w:t>Гульжанат</w:t>
      </w:r>
      <w:proofErr w:type="spellEnd"/>
      <w:r w:rsidRPr="00016AF2">
        <w:rPr>
          <w:rFonts w:ascii="Times New Roman" w:hAnsi="Times New Roman"/>
          <w:sz w:val="24"/>
          <w:szCs w:val="24"/>
        </w:rPr>
        <w:t xml:space="preserve"> </w:t>
      </w:r>
      <w:proofErr w:type="spellStart"/>
      <w:r w:rsidRPr="00016AF2">
        <w:rPr>
          <w:rFonts w:ascii="Times New Roman" w:hAnsi="Times New Roman"/>
          <w:sz w:val="24"/>
          <w:szCs w:val="24"/>
        </w:rPr>
        <w:t>Толеужановна</w:t>
      </w:r>
      <w:proofErr w:type="spellEnd"/>
      <w:r w:rsidRPr="00016AF2">
        <w:rPr>
          <w:rFonts w:ascii="Times New Roman" w:hAnsi="Times New Roman"/>
          <w:sz w:val="24"/>
          <w:szCs w:val="24"/>
        </w:rPr>
        <w:t xml:space="preserve"> – заместител</w:t>
      </w:r>
      <w:r w:rsidR="003D525E" w:rsidRPr="00016AF2">
        <w:rPr>
          <w:rFonts w:ascii="Times New Roman" w:hAnsi="Times New Roman"/>
          <w:sz w:val="24"/>
          <w:szCs w:val="24"/>
        </w:rPr>
        <w:t>ь председателя Наблюдательного С</w:t>
      </w:r>
      <w:r w:rsidRPr="00016AF2">
        <w:rPr>
          <w:rFonts w:ascii="Times New Roman" w:hAnsi="Times New Roman"/>
          <w:sz w:val="24"/>
          <w:szCs w:val="24"/>
        </w:rPr>
        <w:t>овета.</w:t>
      </w:r>
    </w:p>
    <w:p w:rsidR="00C1089B" w:rsidRPr="00016AF2" w:rsidRDefault="00C1089B" w:rsidP="007709A6">
      <w:pPr>
        <w:pStyle w:val="a5"/>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jc w:val="both"/>
        <w:rPr>
          <w:rFonts w:ascii="Times New Roman" w:hAnsi="Times New Roman"/>
          <w:bCs/>
          <w:sz w:val="24"/>
          <w:szCs w:val="24"/>
        </w:rPr>
      </w:pPr>
      <w:proofErr w:type="spellStart"/>
      <w:r w:rsidRPr="00016AF2">
        <w:rPr>
          <w:rFonts w:ascii="Times New Roman" w:hAnsi="Times New Roman"/>
          <w:sz w:val="24"/>
          <w:szCs w:val="24"/>
        </w:rPr>
        <w:t>Туруспекова</w:t>
      </w:r>
      <w:proofErr w:type="spellEnd"/>
      <w:r w:rsidRPr="00016AF2">
        <w:rPr>
          <w:rFonts w:ascii="Times New Roman" w:hAnsi="Times New Roman"/>
          <w:sz w:val="24"/>
          <w:szCs w:val="24"/>
        </w:rPr>
        <w:t xml:space="preserve"> Сауле </w:t>
      </w:r>
      <w:proofErr w:type="spellStart"/>
      <w:r w:rsidRPr="00016AF2">
        <w:rPr>
          <w:rFonts w:ascii="Times New Roman" w:hAnsi="Times New Roman"/>
          <w:sz w:val="24"/>
          <w:szCs w:val="24"/>
        </w:rPr>
        <w:t>Тлеуберг</w:t>
      </w:r>
      <w:r w:rsidR="00D6555E" w:rsidRPr="00016AF2">
        <w:rPr>
          <w:rFonts w:ascii="Times New Roman" w:hAnsi="Times New Roman"/>
          <w:sz w:val="24"/>
          <w:szCs w:val="24"/>
        </w:rPr>
        <w:t>еновна</w:t>
      </w:r>
      <w:proofErr w:type="spellEnd"/>
      <w:r w:rsidR="00D6555E" w:rsidRPr="00016AF2">
        <w:rPr>
          <w:rFonts w:ascii="Times New Roman" w:hAnsi="Times New Roman"/>
          <w:sz w:val="24"/>
          <w:szCs w:val="24"/>
        </w:rPr>
        <w:t xml:space="preserve"> </w:t>
      </w:r>
      <w:r w:rsidR="003D525E" w:rsidRPr="00016AF2">
        <w:rPr>
          <w:rFonts w:ascii="Times New Roman" w:hAnsi="Times New Roman"/>
          <w:sz w:val="24"/>
          <w:szCs w:val="24"/>
        </w:rPr>
        <w:t>- Член Наблюдательного С</w:t>
      </w:r>
      <w:r w:rsidRPr="00016AF2">
        <w:rPr>
          <w:rFonts w:ascii="Times New Roman" w:hAnsi="Times New Roman"/>
          <w:sz w:val="24"/>
          <w:szCs w:val="24"/>
        </w:rPr>
        <w:t xml:space="preserve">овета </w:t>
      </w:r>
    </w:p>
    <w:p w:rsidR="00C1089B" w:rsidRPr="00016AF2" w:rsidRDefault="00C1089B" w:rsidP="007709A6">
      <w:pPr>
        <w:pStyle w:val="a5"/>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jc w:val="both"/>
        <w:rPr>
          <w:rFonts w:ascii="Times New Roman" w:hAnsi="Times New Roman"/>
          <w:bCs/>
          <w:sz w:val="24"/>
          <w:szCs w:val="24"/>
        </w:rPr>
      </w:pPr>
      <w:r w:rsidRPr="00016AF2">
        <w:rPr>
          <w:rFonts w:ascii="Times New Roman" w:hAnsi="Times New Roman"/>
          <w:sz w:val="24"/>
          <w:szCs w:val="24"/>
        </w:rPr>
        <w:t>Пасько Галина И</w:t>
      </w:r>
      <w:r w:rsidR="003D525E" w:rsidRPr="00016AF2">
        <w:rPr>
          <w:rFonts w:ascii="Times New Roman" w:hAnsi="Times New Roman"/>
          <w:sz w:val="24"/>
          <w:szCs w:val="24"/>
        </w:rPr>
        <w:t>вановна – Член Наблюдательного С</w:t>
      </w:r>
      <w:r w:rsidRPr="00016AF2">
        <w:rPr>
          <w:rFonts w:ascii="Times New Roman" w:hAnsi="Times New Roman"/>
          <w:sz w:val="24"/>
          <w:szCs w:val="24"/>
        </w:rPr>
        <w:t>овета.</w:t>
      </w:r>
    </w:p>
    <w:p w:rsidR="00C1089B" w:rsidRPr="00016AF2" w:rsidRDefault="00C1089B" w:rsidP="007709A6">
      <w:pPr>
        <w:pStyle w:val="a5"/>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09"/>
        <w:jc w:val="both"/>
        <w:rPr>
          <w:rFonts w:ascii="Times New Roman" w:hAnsi="Times New Roman"/>
          <w:bCs/>
          <w:sz w:val="24"/>
          <w:szCs w:val="24"/>
        </w:rPr>
      </w:pPr>
      <w:proofErr w:type="spellStart"/>
      <w:r w:rsidRPr="00016AF2">
        <w:rPr>
          <w:rFonts w:ascii="Times New Roman" w:hAnsi="Times New Roman"/>
          <w:sz w:val="24"/>
          <w:szCs w:val="24"/>
        </w:rPr>
        <w:t>Балгабаева</w:t>
      </w:r>
      <w:proofErr w:type="spellEnd"/>
      <w:r w:rsidRPr="00016AF2">
        <w:rPr>
          <w:rFonts w:ascii="Times New Roman" w:hAnsi="Times New Roman"/>
          <w:sz w:val="24"/>
          <w:szCs w:val="24"/>
        </w:rPr>
        <w:t xml:space="preserve"> </w:t>
      </w:r>
      <w:proofErr w:type="spellStart"/>
      <w:r w:rsidRPr="00016AF2">
        <w:rPr>
          <w:rFonts w:ascii="Times New Roman" w:hAnsi="Times New Roman"/>
          <w:sz w:val="24"/>
          <w:szCs w:val="24"/>
        </w:rPr>
        <w:t>Айгуль</w:t>
      </w:r>
      <w:proofErr w:type="spellEnd"/>
      <w:r w:rsidRPr="00016AF2">
        <w:rPr>
          <w:rFonts w:ascii="Times New Roman" w:hAnsi="Times New Roman"/>
          <w:sz w:val="24"/>
          <w:szCs w:val="24"/>
        </w:rPr>
        <w:t xml:space="preserve"> </w:t>
      </w:r>
      <w:proofErr w:type="spellStart"/>
      <w:r w:rsidRPr="00016AF2">
        <w:rPr>
          <w:rFonts w:ascii="Times New Roman" w:hAnsi="Times New Roman"/>
          <w:sz w:val="24"/>
          <w:szCs w:val="24"/>
        </w:rPr>
        <w:t>Темирболатовна</w:t>
      </w:r>
      <w:proofErr w:type="spellEnd"/>
      <w:r w:rsidRPr="00016AF2">
        <w:rPr>
          <w:rFonts w:ascii="Times New Roman" w:hAnsi="Times New Roman"/>
          <w:sz w:val="24"/>
          <w:szCs w:val="24"/>
        </w:rPr>
        <w:t xml:space="preserve"> – Член Наблюдательно</w:t>
      </w:r>
      <w:r w:rsidR="003D525E" w:rsidRPr="00016AF2">
        <w:rPr>
          <w:rFonts w:ascii="Times New Roman" w:hAnsi="Times New Roman"/>
          <w:sz w:val="24"/>
          <w:szCs w:val="24"/>
        </w:rPr>
        <w:t>го С</w:t>
      </w:r>
      <w:r w:rsidRPr="00016AF2">
        <w:rPr>
          <w:rFonts w:ascii="Times New Roman" w:hAnsi="Times New Roman"/>
          <w:sz w:val="24"/>
          <w:szCs w:val="24"/>
        </w:rPr>
        <w:t>овета</w:t>
      </w:r>
    </w:p>
    <w:p w:rsidR="00C1089B" w:rsidRDefault="00C1089B" w:rsidP="007709A6">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b/>
          <w:bCs/>
          <w:sz w:val="24"/>
          <w:szCs w:val="24"/>
        </w:rPr>
        <w:t>Информация о кворуме:</w:t>
      </w:r>
      <w:r>
        <w:rPr>
          <w:rFonts w:ascii="Times New Roman" w:hAnsi="Times New Roman"/>
          <w:sz w:val="24"/>
          <w:szCs w:val="24"/>
        </w:rPr>
        <w:t xml:space="preserve"> имеется</w:t>
      </w:r>
    </w:p>
    <w:p w:rsidR="00C1089B" w:rsidRDefault="00C1089B" w:rsidP="007709A6">
      <w:pPr>
        <w:spacing w:after="0" w:line="240" w:lineRule="auto"/>
        <w:ind w:left="709" w:firstLine="709"/>
        <w:jc w:val="both"/>
        <w:rPr>
          <w:rFonts w:ascii="Times New Roman" w:eastAsia="Times New Roman" w:hAnsi="Times New Roman" w:cs="Times New Roman"/>
          <w:sz w:val="24"/>
          <w:szCs w:val="24"/>
        </w:rPr>
      </w:pPr>
    </w:p>
    <w:p w:rsidR="00C1089B" w:rsidRDefault="00C1089B" w:rsidP="00617BBC">
      <w:pPr>
        <w:spacing w:after="0" w:line="240" w:lineRule="auto"/>
        <w:jc w:val="both"/>
        <w:rPr>
          <w:rFonts w:ascii="Times New Roman" w:hAnsi="Times New Roman"/>
          <w:b/>
          <w:bCs/>
          <w:sz w:val="24"/>
          <w:szCs w:val="24"/>
        </w:rPr>
      </w:pPr>
      <w:r>
        <w:rPr>
          <w:rFonts w:ascii="Times New Roman" w:hAnsi="Times New Roman"/>
          <w:b/>
          <w:bCs/>
          <w:sz w:val="24"/>
          <w:szCs w:val="24"/>
        </w:rPr>
        <w:t>Повестка дня:</w:t>
      </w:r>
    </w:p>
    <w:p w:rsidR="003D525E" w:rsidRPr="002B6325" w:rsidRDefault="002B6325" w:rsidP="002B6325">
      <w:pPr>
        <w:pStyle w:val="a5"/>
        <w:numPr>
          <w:ilvl w:val="0"/>
          <w:numId w:val="26"/>
        </w:numPr>
        <w:spacing w:after="0" w:line="240" w:lineRule="auto"/>
        <w:jc w:val="both"/>
        <w:rPr>
          <w:rFonts w:ascii="Times New Roman" w:eastAsia="Times New Roman" w:hAnsi="Times New Roman" w:cs="Times New Roman"/>
          <w:bCs/>
          <w:sz w:val="24"/>
          <w:szCs w:val="24"/>
        </w:rPr>
      </w:pPr>
      <w:r w:rsidRPr="002B6325">
        <w:rPr>
          <w:rFonts w:ascii="Times New Roman" w:eastAsia="Times New Roman" w:hAnsi="Times New Roman" w:cs="Times New Roman"/>
          <w:bCs/>
          <w:sz w:val="24"/>
          <w:szCs w:val="24"/>
        </w:rPr>
        <w:t>Годовой отчет Г</w:t>
      </w:r>
      <w:r w:rsidR="00D6555E">
        <w:rPr>
          <w:rFonts w:ascii="Times New Roman" w:eastAsia="Times New Roman" w:hAnsi="Times New Roman" w:cs="Times New Roman"/>
          <w:bCs/>
          <w:sz w:val="24"/>
          <w:szCs w:val="24"/>
        </w:rPr>
        <w:t>КП на ПХВ «Городская больница</w:t>
      </w:r>
      <w:r w:rsidRPr="002B6325">
        <w:rPr>
          <w:rFonts w:ascii="Times New Roman" w:eastAsia="Times New Roman" w:hAnsi="Times New Roman" w:cs="Times New Roman"/>
          <w:bCs/>
          <w:sz w:val="24"/>
          <w:szCs w:val="24"/>
        </w:rPr>
        <w:t xml:space="preserve"> </w:t>
      </w:r>
      <w:r w:rsidR="00D6555E">
        <w:rPr>
          <w:rFonts w:ascii="Times New Roman" w:eastAsia="Times New Roman" w:hAnsi="Times New Roman" w:cs="Times New Roman"/>
          <w:bCs/>
          <w:sz w:val="24"/>
          <w:szCs w:val="24"/>
        </w:rPr>
        <w:t>«</w:t>
      </w:r>
      <w:r w:rsidRPr="002B6325">
        <w:rPr>
          <w:rFonts w:ascii="Times New Roman" w:eastAsia="Times New Roman" w:hAnsi="Times New Roman" w:cs="Times New Roman"/>
          <w:bCs/>
          <w:sz w:val="24"/>
          <w:szCs w:val="24"/>
        </w:rPr>
        <w:t>Алатау</w:t>
      </w:r>
      <w:r w:rsidR="00D6555E">
        <w:rPr>
          <w:rFonts w:ascii="Times New Roman" w:eastAsia="Times New Roman" w:hAnsi="Times New Roman" w:cs="Times New Roman"/>
          <w:bCs/>
          <w:sz w:val="24"/>
          <w:szCs w:val="24"/>
        </w:rPr>
        <w:t>» УОЗ г. Алматы</w:t>
      </w:r>
      <w:r w:rsidRPr="002B6325">
        <w:rPr>
          <w:rFonts w:ascii="Times New Roman" w:eastAsia="Times New Roman" w:hAnsi="Times New Roman" w:cs="Times New Roman"/>
          <w:bCs/>
          <w:sz w:val="24"/>
          <w:szCs w:val="24"/>
        </w:rPr>
        <w:t xml:space="preserve"> за 202</w:t>
      </w:r>
      <w:r w:rsidR="00D6555E">
        <w:rPr>
          <w:rFonts w:ascii="Times New Roman" w:eastAsia="Times New Roman" w:hAnsi="Times New Roman" w:cs="Times New Roman"/>
          <w:bCs/>
          <w:sz w:val="24"/>
          <w:szCs w:val="24"/>
        </w:rPr>
        <w:t>0</w:t>
      </w:r>
      <w:r w:rsidRPr="002B6325">
        <w:rPr>
          <w:rFonts w:ascii="Times New Roman" w:eastAsia="Times New Roman" w:hAnsi="Times New Roman" w:cs="Times New Roman"/>
          <w:bCs/>
          <w:sz w:val="24"/>
          <w:szCs w:val="24"/>
        </w:rPr>
        <w:t>г.</w:t>
      </w:r>
    </w:p>
    <w:p w:rsidR="003D525E" w:rsidRPr="00555E6E" w:rsidRDefault="003D525E" w:rsidP="00555E6E">
      <w:pPr>
        <w:spacing w:after="0" w:line="240" w:lineRule="auto"/>
        <w:jc w:val="both"/>
        <w:rPr>
          <w:rFonts w:ascii="Times New Roman" w:hAnsi="Times New Roman"/>
          <w:bCs/>
          <w:sz w:val="24"/>
          <w:szCs w:val="24"/>
        </w:rPr>
      </w:pPr>
    </w:p>
    <w:p w:rsidR="00C1089B" w:rsidRDefault="00C1089B" w:rsidP="00C1089B">
      <w:pPr>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Утвердить повестку дня голосования:</w:t>
      </w:r>
    </w:p>
    <w:p w:rsidR="00C1089B" w:rsidRDefault="00C1089B" w:rsidP="00C1089B">
      <w:pPr>
        <w:pStyle w:val="a5"/>
        <w:tabs>
          <w:tab w:val="left" w:pos="709"/>
          <w:tab w:val="left" w:pos="851"/>
        </w:tabs>
        <w:spacing w:after="0" w:line="240" w:lineRule="auto"/>
        <w:ind w:left="0" w:firstLine="709"/>
        <w:jc w:val="both"/>
        <w:rPr>
          <w:rFonts w:ascii="Times New Roman" w:eastAsia="Times New Roman" w:hAnsi="Times New Roman" w:cs="Times New Roman"/>
          <w:b/>
          <w:bCs/>
          <w:sz w:val="24"/>
          <w:szCs w:val="24"/>
        </w:rPr>
      </w:pPr>
      <w:r>
        <w:rPr>
          <w:rFonts w:ascii="Times New Roman" w:hAnsi="Times New Roman"/>
          <w:b/>
          <w:bCs/>
          <w:sz w:val="24"/>
          <w:szCs w:val="24"/>
        </w:rPr>
        <w:t>Итоги голосования:</w:t>
      </w:r>
    </w:p>
    <w:p w:rsidR="00C1089B" w:rsidRDefault="00C1089B" w:rsidP="00C1089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«ЗА» - 5 голосов </w:t>
      </w:r>
      <w:r>
        <w:rPr>
          <w:rFonts w:ascii="Times New Roman" w:hAnsi="Times New Roman"/>
          <w:i/>
          <w:iCs/>
          <w:sz w:val="20"/>
          <w:szCs w:val="20"/>
        </w:rPr>
        <w:t>(</w:t>
      </w:r>
      <w:proofErr w:type="spellStart"/>
      <w:r>
        <w:rPr>
          <w:rFonts w:ascii="Times New Roman" w:hAnsi="Times New Roman"/>
          <w:i/>
          <w:iCs/>
          <w:sz w:val="20"/>
          <w:szCs w:val="20"/>
        </w:rPr>
        <w:t>Надирова</w:t>
      </w:r>
      <w:proofErr w:type="spellEnd"/>
      <w:r>
        <w:rPr>
          <w:rFonts w:ascii="Times New Roman" w:hAnsi="Times New Roman"/>
          <w:i/>
          <w:iCs/>
          <w:sz w:val="20"/>
          <w:szCs w:val="20"/>
        </w:rPr>
        <w:t xml:space="preserve"> К.Е., </w:t>
      </w:r>
      <w:proofErr w:type="spellStart"/>
      <w:r>
        <w:rPr>
          <w:rFonts w:ascii="Times New Roman" w:hAnsi="Times New Roman"/>
          <w:i/>
          <w:iCs/>
          <w:sz w:val="20"/>
          <w:szCs w:val="20"/>
        </w:rPr>
        <w:t>Байзакова</w:t>
      </w:r>
      <w:proofErr w:type="spellEnd"/>
      <w:r>
        <w:rPr>
          <w:rFonts w:ascii="Times New Roman" w:hAnsi="Times New Roman"/>
          <w:i/>
          <w:iCs/>
          <w:sz w:val="20"/>
          <w:szCs w:val="20"/>
        </w:rPr>
        <w:t xml:space="preserve"> Г.Т., Пасько Г.И., </w:t>
      </w:r>
      <w:proofErr w:type="spellStart"/>
      <w:r>
        <w:rPr>
          <w:rFonts w:ascii="Times New Roman" w:hAnsi="Times New Roman"/>
          <w:i/>
          <w:iCs/>
          <w:sz w:val="20"/>
          <w:szCs w:val="20"/>
        </w:rPr>
        <w:t>Турусбекова</w:t>
      </w:r>
      <w:proofErr w:type="spellEnd"/>
      <w:r>
        <w:rPr>
          <w:rFonts w:ascii="Times New Roman" w:hAnsi="Times New Roman"/>
          <w:i/>
          <w:iCs/>
          <w:sz w:val="20"/>
          <w:szCs w:val="20"/>
        </w:rPr>
        <w:t xml:space="preserve"> С.Т., </w:t>
      </w:r>
      <w:proofErr w:type="spellStart"/>
      <w:r>
        <w:rPr>
          <w:rFonts w:ascii="Times New Roman" w:hAnsi="Times New Roman"/>
          <w:i/>
          <w:iCs/>
          <w:sz w:val="20"/>
          <w:szCs w:val="20"/>
        </w:rPr>
        <w:t>Балгабаева</w:t>
      </w:r>
      <w:proofErr w:type="spellEnd"/>
      <w:r>
        <w:rPr>
          <w:rFonts w:ascii="Times New Roman" w:hAnsi="Times New Roman"/>
          <w:i/>
          <w:iCs/>
          <w:sz w:val="20"/>
          <w:szCs w:val="20"/>
        </w:rPr>
        <w:t xml:space="preserve"> А.Т.)</w:t>
      </w:r>
      <w:r>
        <w:rPr>
          <w:rFonts w:ascii="Times New Roman" w:hAnsi="Times New Roman"/>
          <w:sz w:val="24"/>
          <w:szCs w:val="24"/>
        </w:rPr>
        <w:t>;</w:t>
      </w:r>
    </w:p>
    <w:p w:rsidR="00C1089B" w:rsidRDefault="00C1089B" w:rsidP="00C1089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«ПРОТИВ» - 0 голосов;</w:t>
      </w:r>
    </w:p>
    <w:p w:rsidR="00C1089B" w:rsidRDefault="00C1089B" w:rsidP="00C1089B">
      <w:pPr>
        <w:pStyle w:val="a5"/>
        <w:tabs>
          <w:tab w:val="left" w:pos="709"/>
          <w:tab w:val="left" w:pos="851"/>
        </w:tabs>
        <w:spacing w:after="0" w:line="240" w:lineRule="auto"/>
        <w:ind w:left="0" w:firstLine="709"/>
        <w:jc w:val="both"/>
        <w:rPr>
          <w:rFonts w:ascii="Times New Roman" w:eastAsia="Times New Roman" w:hAnsi="Times New Roman" w:cs="Times New Roman"/>
          <w:sz w:val="24"/>
          <w:szCs w:val="24"/>
        </w:rPr>
      </w:pPr>
      <w:r>
        <w:rPr>
          <w:rFonts w:ascii="Times New Roman" w:hAnsi="Times New Roman"/>
          <w:sz w:val="24"/>
          <w:szCs w:val="24"/>
        </w:rPr>
        <w:t>«ВОЗДЕРЖАВШИХСЯ» - 0 голосов.</w:t>
      </w:r>
    </w:p>
    <w:p w:rsidR="00C1089B" w:rsidRDefault="00C1089B" w:rsidP="00C1089B">
      <w:pPr>
        <w:pStyle w:val="a5"/>
        <w:tabs>
          <w:tab w:val="left" w:pos="709"/>
          <w:tab w:val="left" w:pos="851"/>
        </w:tabs>
        <w:spacing w:after="0" w:line="240" w:lineRule="auto"/>
        <w:ind w:left="0" w:firstLine="709"/>
        <w:jc w:val="both"/>
        <w:rPr>
          <w:rFonts w:ascii="Times New Roman" w:eastAsia="Times New Roman" w:hAnsi="Times New Roman" w:cs="Times New Roman"/>
          <w:sz w:val="24"/>
          <w:szCs w:val="24"/>
        </w:rPr>
      </w:pPr>
      <w:r>
        <w:rPr>
          <w:rFonts w:ascii="Times New Roman" w:hAnsi="Times New Roman"/>
          <w:b/>
          <w:bCs/>
          <w:sz w:val="24"/>
          <w:szCs w:val="24"/>
        </w:rPr>
        <w:t xml:space="preserve">РЕШЕНИЕ ПРИНЯТО: </w:t>
      </w:r>
      <w:r>
        <w:rPr>
          <w:rFonts w:ascii="Times New Roman" w:hAnsi="Times New Roman"/>
          <w:sz w:val="24"/>
          <w:szCs w:val="24"/>
        </w:rPr>
        <w:t>5 голосами.</w:t>
      </w:r>
    </w:p>
    <w:p w:rsidR="00C1089B" w:rsidRPr="00617BBC" w:rsidRDefault="00617BBC" w:rsidP="001210FA">
      <w:pPr>
        <w:tabs>
          <w:tab w:val="left" w:pos="709"/>
          <w:tab w:val="left" w:pos="851"/>
        </w:tabs>
        <w:spacing w:after="0" w:line="240" w:lineRule="auto"/>
        <w:jc w:val="both"/>
        <w:rPr>
          <w:rFonts w:ascii="Times New Roman" w:eastAsia="Times New Roman" w:hAnsi="Times New Roman" w:cs="Times New Roman"/>
          <w:bCs/>
          <w:sz w:val="24"/>
          <w:szCs w:val="24"/>
        </w:rPr>
      </w:pPr>
      <w:r w:rsidRPr="00617BBC">
        <w:rPr>
          <w:rFonts w:ascii="Times New Roman" w:eastAsia="Times New Roman" w:hAnsi="Times New Roman" w:cs="Times New Roman"/>
          <w:sz w:val="24"/>
          <w:szCs w:val="24"/>
        </w:rPr>
        <w:t>Присутствовали</w:t>
      </w:r>
      <w:r w:rsidR="001210FA">
        <w:rPr>
          <w:rFonts w:ascii="Times New Roman" w:eastAsia="Times New Roman" w:hAnsi="Times New Roman" w:cs="Times New Roman"/>
          <w:sz w:val="24"/>
          <w:szCs w:val="24"/>
        </w:rPr>
        <w:t xml:space="preserve">: </w:t>
      </w:r>
      <w:r w:rsidR="001210FA" w:rsidRPr="001210FA">
        <w:rPr>
          <w:rFonts w:ascii="Times New Roman" w:eastAsia="Times New Roman" w:hAnsi="Times New Roman" w:cs="Times New Roman"/>
          <w:b/>
          <w:sz w:val="24"/>
          <w:szCs w:val="24"/>
        </w:rPr>
        <w:t>Председатель совещания</w:t>
      </w:r>
      <w:r w:rsidR="001210FA">
        <w:rPr>
          <w:rFonts w:ascii="Times New Roman" w:eastAsia="Times New Roman" w:hAnsi="Times New Roman" w:cs="Times New Roman"/>
          <w:sz w:val="24"/>
          <w:szCs w:val="24"/>
        </w:rPr>
        <w:t xml:space="preserve"> – </w:t>
      </w:r>
      <w:r w:rsidR="001210FA" w:rsidRPr="00CD3F17">
        <w:rPr>
          <w:rFonts w:ascii="Times New Roman" w:hAnsi="Times New Roman" w:cs="Times New Roman"/>
          <w:sz w:val="24"/>
          <w:szCs w:val="24"/>
          <w:u w:val="single"/>
        </w:rPr>
        <w:t xml:space="preserve">заместитель руководителя УОЗ </w:t>
      </w:r>
      <w:proofErr w:type="spellStart"/>
      <w:r w:rsidR="001210FA" w:rsidRPr="00CD3F17">
        <w:rPr>
          <w:rFonts w:ascii="Times New Roman" w:hAnsi="Times New Roman" w:cs="Times New Roman"/>
          <w:sz w:val="24"/>
          <w:szCs w:val="24"/>
          <w:u w:val="single"/>
        </w:rPr>
        <w:t>г.Алматы</w:t>
      </w:r>
      <w:proofErr w:type="spellEnd"/>
      <w:r w:rsidR="001210FA">
        <w:rPr>
          <w:rFonts w:ascii="Times New Roman" w:hAnsi="Times New Roman" w:cs="Times New Roman"/>
          <w:sz w:val="24"/>
          <w:szCs w:val="24"/>
        </w:rPr>
        <w:t xml:space="preserve"> </w:t>
      </w:r>
      <w:proofErr w:type="spellStart"/>
      <w:r w:rsidR="001210FA" w:rsidRPr="00CD3F17">
        <w:rPr>
          <w:rFonts w:ascii="Times New Roman" w:hAnsi="Times New Roman" w:cs="Times New Roman"/>
          <w:sz w:val="24"/>
          <w:szCs w:val="24"/>
          <w:u w:val="single"/>
        </w:rPr>
        <w:t>Мадеева</w:t>
      </w:r>
      <w:proofErr w:type="spellEnd"/>
      <w:r w:rsidR="001210FA" w:rsidRPr="00CD3F17">
        <w:rPr>
          <w:rFonts w:ascii="Times New Roman" w:hAnsi="Times New Roman" w:cs="Times New Roman"/>
          <w:sz w:val="24"/>
          <w:szCs w:val="24"/>
          <w:u w:val="single"/>
        </w:rPr>
        <w:t xml:space="preserve"> </w:t>
      </w:r>
      <w:proofErr w:type="spellStart"/>
      <w:r w:rsidR="001210FA" w:rsidRPr="00CD3F17">
        <w:rPr>
          <w:rFonts w:ascii="Times New Roman" w:hAnsi="Times New Roman" w:cs="Times New Roman"/>
          <w:sz w:val="24"/>
          <w:szCs w:val="24"/>
          <w:u w:val="single"/>
        </w:rPr>
        <w:t>Жанар</w:t>
      </w:r>
      <w:proofErr w:type="spellEnd"/>
      <w:r w:rsidR="001210FA" w:rsidRPr="00CD3F17">
        <w:rPr>
          <w:rFonts w:ascii="Times New Roman" w:hAnsi="Times New Roman" w:cs="Times New Roman"/>
          <w:sz w:val="24"/>
          <w:szCs w:val="24"/>
          <w:u w:val="single"/>
        </w:rPr>
        <w:t xml:space="preserve"> </w:t>
      </w:r>
      <w:proofErr w:type="spellStart"/>
      <w:r w:rsidR="001210FA" w:rsidRPr="00CD3F17">
        <w:rPr>
          <w:rFonts w:ascii="Times New Roman" w:hAnsi="Times New Roman" w:cs="Times New Roman"/>
          <w:sz w:val="24"/>
          <w:szCs w:val="24"/>
          <w:u w:val="single"/>
        </w:rPr>
        <w:t>Акылбековна</w:t>
      </w:r>
      <w:proofErr w:type="spellEnd"/>
      <w:r w:rsidR="001210FA">
        <w:rPr>
          <w:rFonts w:ascii="Times New Roman" w:hAnsi="Times New Roman" w:cs="Times New Roman"/>
          <w:sz w:val="24"/>
          <w:szCs w:val="24"/>
        </w:rPr>
        <w:t xml:space="preserve">, члены Наблюдательного Совета, </w:t>
      </w:r>
      <w:r>
        <w:rPr>
          <w:rFonts w:ascii="Times New Roman" w:eastAsia="Times New Roman" w:hAnsi="Times New Roman" w:cs="Times New Roman"/>
          <w:sz w:val="24"/>
          <w:szCs w:val="24"/>
        </w:rPr>
        <w:t>коллектив «ГБ Алатау» зам</w:t>
      </w:r>
      <w:r w:rsidR="001210FA">
        <w:rPr>
          <w:rFonts w:ascii="Times New Roman" w:eastAsia="Times New Roman" w:hAnsi="Times New Roman" w:cs="Times New Roman"/>
          <w:sz w:val="24"/>
          <w:szCs w:val="24"/>
        </w:rPr>
        <w:t xml:space="preserve">еститель </w:t>
      </w:r>
      <w:r>
        <w:rPr>
          <w:rFonts w:ascii="Times New Roman" w:eastAsia="Times New Roman" w:hAnsi="Times New Roman" w:cs="Times New Roman"/>
          <w:sz w:val="24"/>
          <w:szCs w:val="24"/>
        </w:rPr>
        <w:t>глав</w:t>
      </w:r>
      <w:r w:rsidR="001210FA">
        <w:rPr>
          <w:rFonts w:ascii="Times New Roman" w:eastAsia="Times New Roman" w:hAnsi="Times New Roman" w:cs="Times New Roman"/>
          <w:sz w:val="24"/>
          <w:szCs w:val="24"/>
        </w:rPr>
        <w:t>ного</w:t>
      </w:r>
      <w:r>
        <w:rPr>
          <w:rFonts w:ascii="Times New Roman" w:eastAsia="Times New Roman" w:hAnsi="Times New Roman" w:cs="Times New Roman"/>
          <w:sz w:val="24"/>
          <w:szCs w:val="24"/>
        </w:rPr>
        <w:t xml:space="preserve"> врача </w:t>
      </w:r>
      <w:proofErr w:type="spellStart"/>
      <w:r>
        <w:rPr>
          <w:rFonts w:ascii="Times New Roman" w:eastAsia="Times New Roman" w:hAnsi="Times New Roman" w:cs="Times New Roman"/>
          <w:sz w:val="24"/>
          <w:szCs w:val="24"/>
        </w:rPr>
        <w:t>Кожекенова</w:t>
      </w:r>
      <w:proofErr w:type="spellEnd"/>
      <w:r>
        <w:rPr>
          <w:rFonts w:ascii="Times New Roman" w:eastAsia="Times New Roman" w:hAnsi="Times New Roman" w:cs="Times New Roman"/>
          <w:sz w:val="24"/>
          <w:szCs w:val="24"/>
        </w:rPr>
        <w:t xml:space="preserve"> Н.М., зав</w:t>
      </w:r>
      <w:r w:rsidR="001210FA">
        <w:rPr>
          <w:rFonts w:ascii="Times New Roman" w:eastAsia="Times New Roman" w:hAnsi="Times New Roman" w:cs="Times New Roman"/>
          <w:sz w:val="24"/>
          <w:szCs w:val="24"/>
        </w:rPr>
        <w:t>едующая</w:t>
      </w:r>
      <w:r>
        <w:rPr>
          <w:rFonts w:ascii="Times New Roman" w:eastAsia="Times New Roman" w:hAnsi="Times New Roman" w:cs="Times New Roman"/>
          <w:sz w:val="24"/>
          <w:szCs w:val="24"/>
        </w:rPr>
        <w:t xml:space="preserve"> поликлиники </w:t>
      </w:r>
      <w:proofErr w:type="spellStart"/>
      <w:r>
        <w:rPr>
          <w:rFonts w:ascii="Times New Roman" w:eastAsia="Times New Roman" w:hAnsi="Times New Roman" w:cs="Times New Roman"/>
          <w:sz w:val="24"/>
          <w:szCs w:val="24"/>
        </w:rPr>
        <w:t>Досхожаева</w:t>
      </w:r>
      <w:proofErr w:type="spellEnd"/>
      <w:r>
        <w:rPr>
          <w:rFonts w:ascii="Times New Roman" w:eastAsia="Times New Roman" w:hAnsi="Times New Roman" w:cs="Times New Roman"/>
          <w:sz w:val="24"/>
          <w:szCs w:val="24"/>
        </w:rPr>
        <w:t xml:space="preserve"> Н.Э., </w:t>
      </w:r>
      <w:r w:rsidR="00D6555E">
        <w:rPr>
          <w:rFonts w:ascii="Times New Roman" w:hAnsi="Times New Roman"/>
          <w:bCs/>
          <w:sz w:val="24"/>
          <w:szCs w:val="24"/>
        </w:rPr>
        <w:t>Зав</w:t>
      </w:r>
      <w:r w:rsidR="001210FA">
        <w:rPr>
          <w:rFonts w:ascii="Times New Roman" w:hAnsi="Times New Roman"/>
          <w:bCs/>
          <w:sz w:val="24"/>
          <w:szCs w:val="24"/>
        </w:rPr>
        <w:t xml:space="preserve">едующий </w:t>
      </w:r>
      <w:r w:rsidR="00D6555E">
        <w:rPr>
          <w:rFonts w:ascii="Times New Roman" w:hAnsi="Times New Roman"/>
          <w:bCs/>
          <w:sz w:val="24"/>
          <w:szCs w:val="24"/>
        </w:rPr>
        <w:t xml:space="preserve">стационара Илиев Р.Т., </w:t>
      </w:r>
      <w:r>
        <w:rPr>
          <w:rFonts w:ascii="Times New Roman" w:eastAsia="Times New Roman" w:hAnsi="Times New Roman" w:cs="Times New Roman"/>
          <w:sz w:val="24"/>
          <w:szCs w:val="24"/>
        </w:rPr>
        <w:t>гл</w:t>
      </w:r>
      <w:r w:rsidR="001210FA">
        <w:rPr>
          <w:rFonts w:ascii="Times New Roman" w:eastAsia="Times New Roman" w:hAnsi="Times New Roman" w:cs="Times New Roman"/>
          <w:sz w:val="24"/>
          <w:szCs w:val="24"/>
        </w:rPr>
        <w:t xml:space="preserve">авный </w:t>
      </w:r>
      <w:r>
        <w:rPr>
          <w:rFonts w:ascii="Times New Roman" w:eastAsia="Times New Roman" w:hAnsi="Times New Roman" w:cs="Times New Roman"/>
          <w:sz w:val="24"/>
          <w:szCs w:val="24"/>
        </w:rPr>
        <w:t>бух</w:t>
      </w:r>
      <w:r w:rsidR="001210FA">
        <w:rPr>
          <w:rFonts w:ascii="Times New Roman" w:eastAsia="Times New Roman" w:hAnsi="Times New Roman" w:cs="Times New Roman"/>
          <w:sz w:val="24"/>
          <w:szCs w:val="24"/>
        </w:rPr>
        <w:t>галтер</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Жакашбаева</w:t>
      </w:r>
      <w:proofErr w:type="spellEnd"/>
      <w:r>
        <w:rPr>
          <w:rFonts w:ascii="Times New Roman" w:eastAsia="Times New Roman" w:hAnsi="Times New Roman" w:cs="Times New Roman"/>
          <w:sz w:val="24"/>
          <w:szCs w:val="24"/>
        </w:rPr>
        <w:t xml:space="preserve"> М.С., экономист </w:t>
      </w:r>
      <w:proofErr w:type="spellStart"/>
      <w:r>
        <w:rPr>
          <w:rFonts w:ascii="Times New Roman" w:eastAsia="Times New Roman" w:hAnsi="Times New Roman" w:cs="Times New Roman"/>
          <w:sz w:val="24"/>
          <w:szCs w:val="24"/>
        </w:rPr>
        <w:t>Кастей</w:t>
      </w:r>
      <w:proofErr w:type="spellEnd"/>
      <w:r>
        <w:rPr>
          <w:rFonts w:ascii="Times New Roman" w:eastAsia="Times New Roman" w:hAnsi="Times New Roman" w:cs="Times New Roman"/>
          <w:sz w:val="24"/>
          <w:szCs w:val="24"/>
        </w:rPr>
        <w:t xml:space="preserve"> М.М., </w:t>
      </w:r>
      <w:r w:rsidR="001210FA">
        <w:rPr>
          <w:rFonts w:ascii="Times New Roman" w:eastAsia="Times New Roman" w:hAnsi="Times New Roman" w:cs="Times New Roman"/>
          <w:sz w:val="24"/>
          <w:szCs w:val="24"/>
        </w:rPr>
        <w:t xml:space="preserve">инспектор </w:t>
      </w:r>
      <w:r>
        <w:rPr>
          <w:rFonts w:ascii="Times New Roman" w:eastAsia="Times New Roman" w:hAnsi="Times New Roman" w:cs="Times New Roman"/>
          <w:sz w:val="24"/>
          <w:szCs w:val="24"/>
        </w:rPr>
        <w:t>отдел</w:t>
      </w:r>
      <w:r w:rsidR="001210FA">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кадр</w:t>
      </w:r>
      <w:r w:rsidR="001210FA">
        <w:rPr>
          <w:rFonts w:ascii="Times New Roman" w:eastAsia="Times New Roman" w:hAnsi="Times New Roman" w:cs="Times New Roman"/>
          <w:sz w:val="24"/>
          <w:szCs w:val="24"/>
        </w:rPr>
        <w:t xml:space="preserve">ов </w:t>
      </w:r>
      <w:proofErr w:type="spellStart"/>
      <w:r w:rsidR="001210FA">
        <w:rPr>
          <w:rFonts w:ascii="Times New Roman" w:eastAsia="Times New Roman" w:hAnsi="Times New Roman" w:cs="Times New Roman"/>
          <w:sz w:val="24"/>
          <w:szCs w:val="24"/>
        </w:rPr>
        <w:t>Тортбаева</w:t>
      </w:r>
      <w:proofErr w:type="spellEnd"/>
      <w:r w:rsidR="001210FA">
        <w:rPr>
          <w:rFonts w:ascii="Times New Roman" w:eastAsia="Times New Roman" w:hAnsi="Times New Roman" w:cs="Times New Roman"/>
          <w:sz w:val="24"/>
          <w:szCs w:val="24"/>
        </w:rPr>
        <w:t xml:space="preserve"> М.А. </w:t>
      </w:r>
      <w:r>
        <w:rPr>
          <w:rFonts w:ascii="Times New Roman" w:hAnsi="Times New Roman"/>
          <w:bCs/>
          <w:sz w:val="24"/>
          <w:szCs w:val="24"/>
        </w:rPr>
        <w:t xml:space="preserve">и </w:t>
      </w:r>
      <w:r w:rsidR="00D6555E">
        <w:rPr>
          <w:rFonts w:ascii="Times New Roman" w:hAnsi="Times New Roman"/>
          <w:bCs/>
          <w:sz w:val="24"/>
          <w:szCs w:val="24"/>
        </w:rPr>
        <w:t>другие сотрудники.</w:t>
      </w:r>
    </w:p>
    <w:p w:rsidR="001226B1" w:rsidRPr="00016AF2" w:rsidRDefault="00C1089B" w:rsidP="001210FA">
      <w:pPr>
        <w:pStyle w:val="a5"/>
        <w:numPr>
          <w:ilvl w:val="0"/>
          <w:numId w:val="33"/>
        </w:numPr>
        <w:spacing w:after="0" w:line="240" w:lineRule="auto"/>
        <w:ind w:left="1276"/>
        <w:jc w:val="both"/>
        <w:rPr>
          <w:rFonts w:ascii="Times New Roman" w:hAnsi="Times New Roman"/>
          <w:b/>
          <w:sz w:val="24"/>
          <w:szCs w:val="24"/>
        </w:rPr>
      </w:pPr>
      <w:r w:rsidRPr="00016AF2">
        <w:rPr>
          <w:rFonts w:ascii="Times New Roman" w:hAnsi="Times New Roman"/>
          <w:b/>
          <w:bCs/>
          <w:sz w:val="24"/>
          <w:szCs w:val="24"/>
        </w:rPr>
        <w:t>По первому вопросу повестки дня:</w:t>
      </w:r>
      <w:r w:rsidRPr="00016AF2">
        <w:rPr>
          <w:rFonts w:ascii="Times New Roman" w:hAnsi="Times New Roman"/>
          <w:b/>
          <w:sz w:val="24"/>
          <w:szCs w:val="24"/>
        </w:rPr>
        <w:t xml:space="preserve"> </w:t>
      </w:r>
    </w:p>
    <w:p w:rsidR="002B6325" w:rsidRPr="00C67686" w:rsidRDefault="00F222AE" w:rsidP="00C67686">
      <w:pPr>
        <w:spacing w:after="0" w:line="20" w:lineRule="atLeast"/>
        <w:jc w:val="both"/>
        <w:rPr>
          <w:rFonts w:ascii="Times New Roman" w:hAnsi="Times New Roman"/>
          <w:sz w:val="24"/>
          <w:szCs w:val="24"/>
        </w:rPr>
      </w:pPr>
      <w:r w:rsidRPr="00C67686">
        <w:rPr>
          <w:rFonts w:ascii="Times New Roman" w:hAnsi="Times New Roman"/>
          <w:sz w:val="24"/>
          <w:szCs w:val="24"/>
        </w:rPr>
        <w:t xml:space="preserve">        </w:t>
      </w:r>
      <w:r w:rsidR="001226B1" w:rsidRPr="00C67686">
        <w:rPr>
          <w:rFonts w:ascii="Times New Roman" w:hAnsi="Times New Roman"/>
          <w:sz w:val="24"/>
          <w:szCs w:val="24"/>
        </w:rPr>
        <w:t xml:space="preserve">    </w:t>
      </w:r>
      <w:r w:rsidR="002B6325" w:rsidRPr="00C67686">
        <w:rPr>
          <w:rFonts w:ascii="Times New Roman" w:hAnsi="Times New Roman"/>
          <w:sz w:val="24"/>
          <w:szCs w:val="24"/>
        </w:rPr>
        <w:t>Выступила главный врач Г</w:t>
      </w:r>
      <w:r w:rsidR="00D6555E">
        <w:rPr>
          <w:rFonts w:ascii="Times New Roman" w:hAnsi="Times New Roman"/>
          <w:sz w:val="24"/>
          <w:szCs w:val="24"/>
        </w:rPr>
        <w:t xml:space="preserve">Б «Алатау» </w:t>
      </w:r>
      <w:proofErr w:type="spellStart"/>
      <w:r w:rsidR="00D6555E">
        <w:rPr>
          <w:rFonts w:ascii="Times New Roman" w:hAnsi="Times New Roman"/>
          <w:sz w:val="24"/>
          <w:szCs w:val="24"/>
        </w:rPr>
        <w:t>Байзакова</w:t>
      </w:r>
      <w:proofErr w:type="spellEnd"/>
      <w:r w:rsidR="00D6555E">
        <w:rPr>
          <w:rFonts w:ascii="Times New Roman" w:hAnsi="Times New Roman"/>
          <w:sz w:val="24"/>
          <w:szCs w:val="24"/>
        </w:rPr>
        <w:t xml:space="preserve"> </w:t>
      </w:r>
      <w:proofErr w:type="spellStart"/>
      <w:r w:rsidR="00D6555E">
        <w:rPr>
          <w:rFonts w:ascii="Times New Roman" w:hAnsi="Times New Roman"/>
          <w:sz w:val="24"/>
          <w:szCs w:val="24"/>
        </w:rPr>
        <w:t>Гульжанат</w:t>
      </w:r>
      <w:proofErr w:type="spellEnd"/>
      <w:r w:rsidR="00D6555E">
        <w:rPr>
          <w:rFonts w:ascii="Times New Roman" w:hAnsi="Times New Roman"/>
          <w:sz w:val="24"/>
          <w:szCs w:val="24"/>
        </w:rPr>
        <w:t xml:space="preserve"> </w:t>
      </w:r>
      <w:proofErr w:type="spellStart"/>
      <w:r w:rsidR="002B6325" w:rsidRPr="00C67686">
        <w:rPr>
          <w:rFonts w:ascii="Times New Roman" w:hAnsi="Times New Roman"/>
          <w:sz w:val="24"/>
          <w:szCs w:val="24"/>
        </w:rPr>
        <w:t>Толеужановна</w:t>
      </w:r>
      <w:proofErr w:type="spellEnd"/>
      <w:r w:rsidR="002B6325" w:rsidRPr="00C67686">
        <w:rPr>
          <w:rFonts w:ascii="Times New Roman" w:hAnsi="Times New Roman"/>
          <w:sz w:val="24"/>
          <w:szCs w:val="24"/>
        </w:rPr>
        <w:t>:</w:t>
      </w:r>
    </w:p>
    <w:p w:rsidR="002B6325" w:rsidRPr="00C67686" w:rsidRDefault="00617BBC" w:rsidP="00617BBC">
      <w:pPr>
        <w:pStyle w:val="Style8"/>
        <w:spacing w:line="276" w:lineRule="auto"/>
        <w:ind w:right="5" w:firstLine="0"/>
        <w:rPr>
          <w:bCs/>
          <w:color w:val="000000"/>
          <w:kern w:val="24"/>
        </w:rPr>
      </w:pPr>
      <w:r w:rsidRPr="00C67686">
        <w:rPr>
          <w:b/>
          <w:bCs/>
          <w:color w:val="000000"/>
          <w:kern w:val="24"/>
        </w:rPr>
        <w:t xml:space="preserve"> </w:t>
      </w:r>
      <w:r w:rsidR="002B6325" w:rsidRPr="00C67686">
        <w:rPr>
          <w:b/>
          <w:bCs/>
          <w:color w:val="000000"/>
          <w:kern w:val="24"/>
        </w:rPr>
        <w:t xml:space="preserve">«Городская больница «Алатау» </w:t>
      </w:r>
      <w:r w:rsidR="002B6325" w:rsidRPr="00C67686">
        <w:rPr>
          <w:bCs/>
          <w:color w:val="000000"/>
          <w:kern w:val="24"/>
        </w:rPr>
        <w:t xml:space="preserve">оказывает плановую специализированную стационарную, квалифицированную и первичную медико-санитарную помощь взрослому и детскому населению микрорайона «Алатау» и жителям города Алматы. </w:t>
      </w:r>
    </w:p>
    <w:p w:rsidR="002B6325" w:rsidRPr="00C67686" w:rsidRDefault="002B6325" w:rsidP="00C67686">
      <w:pPr>
        <w:pStyle w:val="Style8"/>
        <w:spacing w:line="276" w:lineRule="auto"/>
        <w:ind w:left="14" w:right="5" w:firstLine="694"/>
        <w:rPr>
          <w:bCs/>
          <w:color w:val="000000"/>
          <w:kern w:val="24"/>
        </w:rPr>
      </w:pPr>
      <w:r w:rsidRPr="00C67686">
        <w:rPr>
          <w:bCs/>
          <w:color w:val="000000"/>
          <w:kern w:val="24"/>
        </w:rPr>
        <w:t xml:space="preserve">Проектная мощность больницы составляет: </w:t>
      </w:r>
    </w:p>
    <w:p w:rsidR="002B6325" w:rsidRPr="00C67686" w:rsidRDefault="002B6325" w:rsidP="00C67686">
      <w:pPr>
        <w:pStyle w:val="Style8"/>
        <w:spacing w:line="276" w:lineRule="auto"/>
        <w:ind w:left="14" w:right="5" w:firstLine="694"/>
        <w:rPr>
          <w:bCs/>
          <w:color w:val="000000"/>
          <w:kern w:val="24"/>
        </w:rPr>
      </w:pPr>
      <w:r w:rsidRPr="00C67686">
        <w:rPr>
          <w:bCs/>
          <w:color w:val="000000"/>
          <w:kern w:val="24"/>
        </w:rPr>
        <w:t>стационара 50 коек</w:t>
      </w:r>
    </w:p>
    <w:p w:rsidR="002B6325" w:rsidRPr="00C67686" w:rsidRDefault="002B6325" w:rsidP="00C67686">
      <w:pPr>
        <w:pStyle w:val="Style8"/>
        <w:spacing w:line="276" w:lineRule="auto"/>
        <w:ind w:left="14" w:right="5" w:firstLine="694"/>
        <w:rPr>
          <w:bCs/>
          <w:color w:val="000000"/>
          <w:kern w:val="24"/>
        </w:rPr>
      </w:pPr>
      <w:r w:rsidRPr="00C67686">
        <w:rPr>
          <w:bCs/>
          <w:color w:val="000000"/>
          <w:kern w:val="24"/>
        </w:rPr>
        <w:t xml:space="preserve">поликлиники 150 посещений в смену  </w:t>
      </w:r>
    </w:p>
    <w:p w:rsidR="002B6325" w:rsidRPr="00C67686" w:rsidRDefault="002B6325" w:rsidP="00C67686">
      <w:pPr>
        <w:pStyle w:val="Style8"/>
        <w:spacing w:line="276" w:lineRule="auto"/>
        <w:ind w:left="14" w:right="5" w:firstLine="694"/>
        <w:rPr>
          <w:bCs/>
          <w:color w:val="000000"/>
          <w:kern w:val="24"/>
        </w:rPr>
      </w:pPr>
      <w:r w:rsidRPr="00C67686">
        <w:rPr>
          <w:bCs/>
          <w:color w:val="000000"/>
          <w:kern w:val="24"/>
        </w:rPr>
        <w:t>Предприятие имеет прикрепленный земельный участок с площадью 1,7га. Территория больницы охраняется, на территории посажено более 120 яблонь, имеется парковка для автотранспорта. Больница расположена вдали от городской суеты и автомагистралей, воздух чистый, атмосфера спокойная, что дополнительно способствует выздоровлению больных клиники.</w:t>
      </w:r>
    </w:p>
    <w:p w:rsidR="002B6325" w:rsidRPr="00C67686" w:rsidRDefault="002B6325" w:rsidP="00C67686">
      <w:pPr>
        <w:pStyle w:val="Style8"/>
        <w:widowControl/>
        <w:spacing w:line="276" w:lineRule="auto"/>
        <w:ind w:left="14" w:right="5" w:firstLine="694"/>
        <w:rPr>
          <w:b/>
        </w:rPr>
      </w:pPr>
      <w:r w:rsidRPr="00C67686">
        <w:t xml:space="preserve">В феврале 2019 года прошли </w:t>
      </w:r>
      <w:r w:rsidRPr="00C67686">
        <w:rPr>
          <w:b/>
        </w:rPr>
        <w:t xml:space="preserve">аккредитацию на 3 года.  </w:t>
      </w:r>
    </w:p>
    <w:p w:rsidR="004A3013" w:rsidRPr="004A3013" w:rsidRDefault="004A3013" w:rsidP="00C67686">
      <w:pPr>
        <w:pStyle w:val="a5"/>
        <w:tabs>
          <w:tab w:val="left" w:pos="426"/>
          <w:tab w:val="left" w:pos="567"/>
          <w:tab w:val="left" w:pos="709"/>
          <w:tab w:val="left" w:pos="851"/>
          <w:tab w:val="left" w:pos="993"/>
        </w:tabs>
        <w:spacing w:after="0"/>
        <w:ind w:left="0" w:firstLine="426"/>
        <w:jc w:val="both"/>
        <w:rPr>
          <w:rFonts w:ascii="Times New Roman" w:hAnsi="Times New Roman" w:cs="Times New Roman"/>
          <w:sz w:val="24"/>
          <w:szCs w:val="24"/>
        </w:rPr>
      </w:pPr>
      <w:r w:rsidRPr="004A3013">
        <w:rPr>
          <w:rFonts w:ascii="Times New Roman" w:hAnsi="Times New Roman" w:cs="Times New Roman"/>
          <w:sz w:val="24"/>
          <w:szCs w:val="24"/>
        </w:rPr>
        <w:lastRenderedPageBreak/>
        <w:t xml:space="preserve">Главный врач доложила </w:t>
      </w:r>
      <w:r>
        <w:rPr>
          <w:rFonts w:ascii="Times New Roman" w:hAnsi="Times New Roman" w:cs="Times New Roman"/>
          <w:sz w:val="24"/>
          <w:szCs w:val="24"/>
        </w:rPr>
        <w:t>подробно о проведенной работе городской больницы Алатау за 2020 год. Доклад сопровождался слайдами, завершился выводами и планами на 2021 год.</w:t>
      </w:r>
    </w:p>
    <w:p w:rsidR="002B6325" w:rsidRPr="00617BBC" w:rsidRDefault="002B6325" w:rsidP="00617BBC">
      <w:pPr>
        <w:pStyle w:val="a5"/>
        <w:tabs>
          <w:tab w:val="left" w:pos="426"/>
          <w:tab w:val="left" w:pos="567"/>
          <w:tab w:val="left" w:pos="709"/>
          <w:tab w:val="left" w:pos="851"/>
          <w:tab w:val="left" w:pos="993"/>
        </w:tabs>
        <w:spacing w:after="0"/>
        <w:ind w:left="0" w:firstLine="426"/>
        <w:jc w:val="both"/>
        <w:rPr>
          <w:rFonts w:ascii="Times New Roman" w:hAnsi="Times New Roman" w:cs="Times New Roman"/>
          <w:b/>
          <w:sz w:val="24"/>
          <w:szCs w:val="24"/>
        </w:rPr>
      </w:pPr>
      <w:r w:rsidRPr="00C67686">
        <w:rPr>
          <w:rFonts w:ascii="Times New Roman" w:hAnsi="Times New Roman" w:cs="Times New Roman"/>
          <w:b/>
          <w:sz w:val="24"/>
          <w:szCs w:val="24"/>
        </w:rPr>
        <w:t>ВЫВОДЫ:</w:t>
      </w:r>
    </w:p>
    <w:p w:rsidR="002B6325" w:rsidRPr="00C67686" w:rsidRDefault="002B6325" w:rsidP="00C67686">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firstLine="0"/>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За 2021 год, как за предыдущий год отсутствует кредиторская задолженность.</w:t>
      </w:r>
    </w:p>
    <w:p w:rsidR="002B6325" w:rsidRPr="00C67686" w:rsidRDefault="002B6325" w:rsidP="00C67686">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firstLine="0"/>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 xml:space="preserve">Отмечается снижение дохода от платных услуг, выполнение </w:t>
      </w:r>
      <w:r w:rsidRPr="00C67686">
        <w:rPr>
          <w:rFonts w:ascii="Times New Roman" w:hAnsi="Times New Roman" w:cs="Times New Roman"/>
          <w:b/>
          <w:noProof/>
          <w:sz w:val="24"/>
          <w:szCs w:val="24"/>
        </w:rPr>
        <w:t>55,9%</w:t>
      </w:r>
      <w:r w:rsidRPr="00C67686">
        <w:rPr>
          <w:rFonts w:ascii="Times New Roman" w:hAnsi="Times New Roman" w:cs="Times New Roman"/>
          <w:noProof/>
          <w:sz w:val="24"/>
          <w:szCs w:val="24"/>
        </w:rPr>
        <w:t xml:space="preserve"> от плана, связано с ограничительными мерами в период карантина.</w:t>
      </w:r>
    </w:p>
    <w:p w:rsidR="002B6325" w:rsidRPr="00C67686" w:rsidRDefault="002B6325" w:rsidP="00C67686">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firstLine="0"/>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 xml:space="preserve">Увеличилась средняя заработная плата сотрудников поликлинического звена с учетом дифоплаты и надбавок врачей на </w:t>
      </w:r>
      <w:r w:rsidRPr="00C67686">
        <w:rPr>
          <w:rFonts w:ascii="Times New Roman" w:hAnsi="Times New Roman" w:cs="Times New Roman"/>
          <w:b/>
          <w:noProof/>
          <w:sz w:val="24"/>
          <w:szCs w:val="24"/>
        </w:rPr>
        <w:t xml:space="preserve">22,1%, </w:t>
      </w:r>
      <w:r w:rsidRPr="00C67686">
        <w:rPr>
          <w:rFonts w:ascii="Times New Roman" w:hAnsi="Times New Roman" w:cs="Times New Roman"/>
          <w:noProof/>
          <w:sz w:val="24"/>
          <w:szCs w:val="24"/>
        </w:rPr>
        <w:t>медицинских сестер на</w:t>
      </w:r>
      <w:r w:rsidRPr="00C67686">
        <w:rPr>
          <w:rFonts w:ascii="Times New Roman" w:hAnsi="Times New Roman" w:cs="Times New Roman"/>
          <w:b/>
          <w:noProof/>
          <w:sz w:val="24"/>
          <w:szCs w:val="24"/>
        </w:rPr>
        <w:t xml:space="preserve"> 18,5%</w:t>
      </w:r>
      <w:r w:rsidRPr="00C67686">
        <w:rPr>
          <w:rFonts w:ascii="Times New Roman" w:hAnsi="Times New Roman" w:cs="Times New Roman"/>
          <w:noProof/>
          <w:sz w:val="24"/>
          <w:szCs w:val="24"/>
        </w:rPr>
        <w:t>.</w:t>
      </w:r>
    </w:p>
    <w:p w:rsidR="002B6325" w:rsidRPr="00C67686" w:rsidRDefault="002B6325" w:rsidP="00C67686">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firstLine="0"/>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В динамике за 3 года обеспечивается снижение объема штрафных санкций.</w:t>
      </w:r>
    </w:p>
    <w:p w:rsidR="002B6325" w:rsidRPr="00C67686" w:rsidRDefault="002B6325" w:rsidP="00C67686">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firstLine="0"/>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Снизилась численность прикрепленного населения с 11 262 до 10 706 чел за счет активной миграции населения.</w:t>
      </w:r>
    </w:p>
    <w:p w:rsidR="002B6325" w:rsidRPr="00C67686" w:rsidRDefault="002B6325" w:rsidP="00C67686">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firstLine="0"/>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 xml:space="preserve">Из целевых индикаторов и показателей результатов за 2020 год </w:t>
      </w:r>
      <w:r w:rsidRPr="00C67686">
        <w:rPr>
          <w:rFonts w:ascii="Times New Roman" w:hAnsi="Times New Roman" w:cs="Times New Roman"/>
          <w:b/>
          <w:bCs/>
          <w:noProof/>
          <w:sz w:val="24"/>
          <w:szCs w:val="24"/>
        </w:rPr>
        <w:t>выполнены</w:t>
      </w:r>
      <w:r w:rsidRPr="00C67686">
        <w:rPr>
          <w:rFonts w:ascii="Times New Roman" w:hAnsi="Times New Roman" w:cs="Times New Roman"/>
          <w:noProof/>
          <w:sz w:val="24"/>
          <w:szCs w:val="24"/>
        </w:rPr>
        <w:t>:</w:t>
      </w:r>
    </w:p>
    <w:p w:rsidR="002B6325" w:rsidRPr="00C67686" w:rsidRDefault="002B6325" w:rsidP="00C67686">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993"/>
        </w:tabs>
        <w:spacing w:after="0" w:line="240" w:lineRule="auto"/>
        <w:ind w:left="1134" w:hanging="425"/>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Материнская смертность – не зарегистрирована</w:t>
      </w:r>
    </w:p>
    <w:p w:rsidR="002B6325" w:rsidRPr="00C67686" w:rsidRDefault="002B6325" w:rsidP="00C67686">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993"/>
        </w:tabs>
        <w:spacing w:after="0" w:line="240" w:lineRule="auto"/>
        <w:ind w:left="1134" w:hanging="425"/>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Рождаемость среди подростков в возрасте 10-14 лет и 15-19 лет - не зарегистрирована</w:t>
      </w:r>
    </w:p>
    <w:p w:rsidR="002B6325" w:rsidRPr="00C67686" w:rsidRDefault="002B6325" w:rsidP="00C67686">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1134" w:hanging="425"/>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 xml:space="preserve">Общая рождаемость – повысилась </w:t>
      </w:r>
      <w:r w:rsidRPr="00C67686">
        <w:rPr>
          <w:rFonts w:ascii="Times New Roman" w:hAnsi="Times New Roman" w:cs="Times New Roman"/>
          <w:b/>
          <w:bCs/>
          <w:noProof/>
          <w:sz w:val="24"/>
          <w:szCs w:val="24"/>
        </w:rPr>
        <w:t xml:space="preserve">с 15,1 до 21,0 </w:t>
      </w:r>
      <w:r w:rsidRPr="00C67686">
        <w:rPr>
          <w:rFonts w:ascii="Times New Roman" w:hAnsi="Times New Roman" w:cs="Times New Roman"/>
          <w:b/>
          <w:bCs/>
          <w:color w:val="333333"/>
          <w:sz w:val="24"/>
          <w:szCs w:val="24"/>
          <w:shd w:val="clear" w:color="auto" w:fill="FFFFFF"/>
        </w:rPr>
        <w:t xml:space="preserve">‰ </w:t>
      </w:r>
      <w:r w:rsidRPr="00C67686">
        <w:rPr>
          <w:rFonts w:ascii="Times New Roman" w:hAnsi="Times New Roman" w:cs="Times New Roman"/>
          <w:color w:val="333333"/>
          <w:sz w:val="24"/>
          <w:szCs w:val="24"/>
          <w:shd w:val="clear" w:color="auto" w:fill="FFFFFF"/>
        </w:rPr>
        <w:t>на 1000 нас.</w:t>
      </w:r>
    </w:p>
    <w:p w:rsidR="002B6325" w:rsidRPr="00C67686" w:rsidRDefault="002B6325" w:rsidP="00C67686">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1134" w:hanging="425"/>
        <w:contextualSpacing/>
        <w:jc w:val="both"/>
        <w:rPr>
          <w:rFonts w:ascii="Times New Roman" w:hAnsi="Times New Roman" w:cs="Times New Roman"/>
          <w:noProof/>
          <w:sz w:val="24"/>
          <w:szCs w:val="24"/>
        </w:rPr>
      </w:pPr>
      <w:r w:rsidRPr="00C67686">
        <w:rPr>
          <w:rFonts w:ascii="Times New Roman" w:hAnsi="Times New Roman" w:cs="Times New Roman"/>
          <w:color w:val="333333"/>
          <w:sz w:val="24"/>
          <w:szCs w:val="24"/>
          <w:shd w:val="clear" w:color="auto" w:fill="FFFFFF"/>
        </w:rPr>
        <w:t xml:space="preserve">Общая смертность – </w:t>
      </w:r>
      <w:r w:rsidRPr="00C67686">
        <w:rPr>
          <w:rFonts w:ascii="Times New Roman" w:hAnsi="Times New Roman" w:cs="Times New Roman"/>
          <w:b/>
          <w:bCs/>
          <w:color w:val="333333"/>
          <w:sz w:val="24"/>
          <w:szCs w:val="24"/>
          <w:shd w:val="clear" w:color="auto" w:fill="FFFFFF"/>
        </w:rPr>
        <w:t>снизилась на 3,2%</w:t>
      </w:r>
      <w:r w:rsidRPr="00C67686">
        <w:rPr>
          <w:rFonts w:ascii="Times New Roman" w:hAnsi="Times New Roman" w:cs="Times New Roman"/>
          <w:color w:val="333333"/>
          <w:sz w:val="24"/>
          <w:szCs w:val="24"/>
          <w:shd w:val="clear" w:color="auto" w:fill="FFFFFF"/>
        </w:rPr>
        <w:t xml:space="preserve"> и составила </w:t>
      </w:r>
      <w:r w:rsidRPr="00C67686">
        <w:rPr>
          <w:rFonts w:ascii="Times New Roman" w:hAnsi="Times New Roman" w:cs="Times New Roman"/>
          <w:sz w:val="24"/>
          <w:szCs w:val="24"/>
        </w:rPr>
        <w:t xml:space="preserve">747,2 </w:t>
      </w:r>
      <w:r w:rsidRPr="00C67686">
        <w:rPr>
          <w:rFonts w:ascii="Times New Roman" w:hAnsi="Times New Roman" w:cs="Times New Roman"/>
          <w:i/>
          <w:sz w:val="24"/>
          <w:szCs w:val="24"/>
        </w:rPr>
        <w:t>на 100 тыс. нас.</w:t>
      </w:r>
      <w:r w:rsidRPr="00C67686">
        <w:rPr>
          <w:rFonts w:ascii="Times New Roman" w:hAnsi="Times New Roman" w:cs="Times New Roman"/>
          <w:sz w:val="24"/>
          <w:szCs w:val="24"/>
        </w:rPr>
        <w:t xml:space="preserve"> (в 2019г.- 772,5</w:t>
      </w:r>
      <w:r w:rsidRPr="00C67686">
        <w:rPr>
          <w:rFonts w:ascii="Times New Roman" w:hAnsi="Times New Roman" w:cs="Times New Roman"/>
          <w:b/>
          <w:sz w:val="24"/>
          <w:szCs w:val="24"/>
        </w:rPr>
        <w:t xml:space="preserve"> </w:t>
      </w:r>
      <w:r w:rsidRPr="00C67686">
        <w:rPr>
          <w:rFonts w:ascii="Times New Roman" w:hAnsi="Times New Roman" w:cs="Times New Roman"/>
          <w:i/>
          <w:sz w:val="24"/>
          <w:szCs w:val="24"/>
        </w:rPr>
        <w:t>на 100 тыс. нас.</w:t>
      </w:r>
      <w:r w:rsidRPr="00C67686">
        <w:rPr>
          <w:rFonts w:ascii="Times New Roman" w:hAnsi="Times New Roman" w:cs="Times New Roman"/>
          <w:sz w:val="24"/>
          <w:szCs w:val="24"/>
        </w:rPr>
        <w:t>)</w:t>
      </w:r>
      <w:r w:rsidRPr="00C67686">
        <w:rPr>
          <w:rFonts w:ascii="Times New Roman" w:hAnsi="Times New Roman" w:cs="Times New Roman"/>
          <w:b/>
          <w:sz w:val="24"/>
          <w:szCs w:val="24"/>
        </w:rPr>
        <w:t>.</w:t>
      </w:r>
    </w:p>
    <w:p w:rsidR="002B6325" w:rsidRPr="00C67686" w:rsidRDefault="002B6325" w:rsidP="00C67686">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1134" w:hanging="425"/>
        <w:contextualSpacing/>
        <w:jc w:val="both"/>
        <w:rPr>
          <w:rFonts w:ascii="Times New Roman" w:hAnsi="Times New Roman" w:cs="Times New Roman"/>
          <w:noProof/>
          <w:sz w:val="24"/>
          <w:szCs w:val="24"/>
        </w:rPr>
      </w:pPr>
      <w:r w:rsidRPr="00C67686">
        <w:rPr>
          <w:rFonts w:ascii="Times New Roman" w:hAnsi="Times New Roman" w:cs="Times New Roman"/>
          <w:color w:val="333333"/>
          <w:sz w:val="24"/>
          <w:szCs w:val="24"/>
          <w:shd w:val="clear" w:color="auto" w:fill="FFFFFF"/>
        </w:rPr>
        <w:t xml:space="preserve">Смертность от БСК </w:t>
      </w:r>
      <w:r w:rsidRPr="00C67686">
        <w:rPr>
          <w:rFonts w:ascii="Times New Roman" w:hAnsi="Times New Roman" w:cs="Times New Roman"/>
          <w:noProof/>
          <w:sz w:val="24"/>
          <w:szCs w:val="24"/>
        </w:rPr>
        <w:t xml:space="preserve">– удалость стабилизировать показатель, в 2020г. он составил 28 на 100 тыс.нас </w:t>
      </w:r>
    </w:p>
    <w:p w:rsidR="002B6325" w:rsidRPr="00C67686" w:rsidRDefault="002B6325" w:rsidP="00C67686">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1134" w:hanging="425"/>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 xml:space="preserve">Заболеваемость туберкулезом – </w:t>
      </w:r>
      <w:r w:rsidRPr="00C67686">
        <w:rPr>
          <w:rFonts w:ascii="Times New Roman" w:hAnsi="Times New Roman" w:cs="Times New Roman"/>
          <w:b/>
          <w:bCs/>
          <w:noProof/>
          <w:sz w:val="24"/>
          <w:szCs w:val="24"/>
        </w:rPr>
        <w:t xml:space="preserve">сократилась </w:t>
      </w:r>
      <w:r w:rsidRPr="00C67686">
        <w:rPr>
          <w:rFonts w:ascii="Times New Roman" w:hAnsi="Times New Roman" w:cs="Times New Roman"/>
          <w:sz w:val="24"/>
          <w:szCs w:val="24"/>
        </w:rPr>
        <w:t xml:space="preserve">на 29,1%, так, за отчетный период 2020 г. она составила 18,7 на 100 </w:t>
      </w:r>
      <w:proofErr w:type="spellStart"/>
      <w:proofErr w:type="gramStart"/>
      <w:r w:rsidRPr="00C67686">
        <w:rPr>
          <w:rFonts w:ascii="Times New Roman" w:hAnsi="Times New Roman" w:cs="Times New Roman"/>
          <w:sz w:val="24"/>
          <w:szCs w:val="24"/>
        </w:rPr>
        <w:t>тыс.нас</w:t>
      </w:r>
      <w:proofErr w:type="spellEnd"/>
      <w:proofErr w:type="gramEnd"/>
      <w:r w:rsidRPr="00C67686">
        <w:rPr>
          <w:rFonts w:ascii="Times New Roman" w:hAnsi="Times New Roman" w:cs="Times New Roman"/>
          <w:sz w:val="24"/>
          <w:szCs w:val="24"/>
        </w:rPr>
        <w:t xml:space="preserve"> (2 случая)</w:t>
      </w:r>
    </w:p>
    <w:p w:rsidR="002B6325" w:rsidRPr="00C67686" w:rsidRDefault="002B6325" w:rsidP="00C67686">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1134" w:hanging="425"/>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Заболеваемость ЗНО –</w:t>
      </w:r>
      <w:r w:rsidRPr="00C67686">
        <w:rPr>
          <w:rFonts w:ascii="Times New Roman" w:hAnsi="Times New Roman" w:cs="Times New Roman"/>
          <w:bCs/>
          <w:noProof/>
          <w:sz w:val="24"/>
          <w:szCs w:val="24"/>
        </w:rPr>
        <w:t xml:space="preserve"> </w:t>
      </w:r>
      <w:r w:rsidRPr="00C67686">
        <w:rPr>
          <w:rFonts w:ascii="Times New Roman" w:hAnsi="Times New Roman" w:cs="Times New Roman"/>
          <w:b/>
          <w:noProof/>
          <w:sz w:val="24"/>
          <w:szCs w:val="24"/>
        </w:rPr>
        <w:t>снизилась</w:t>
      </w:r>
      <w:r w:rsidRPr="00C67686">
        <w:rPr>
          <w:rFonts w:ascii="Times New Roman" w:hAnsi="Times New Roman" w:cs="Times New Roman"/>
          <w:b/>
          <w:sz w:val="24"/>
          <w:szCs w:val="24"/>
        </w:rPr>
        <w:t xml:space="preserve"> на 23,1% </w:t>
      </w:r>
      <w:r w:rsidRPr="00C67686">
        <w:rPr>
          <w:rFonts w:ascii="Times New Roman" w:hAnsi="Times New Roman" w:cs="Times New Roman"/>
          <w:sz w:val="24"/>
          <w:szCs w:val="24"/>
        </w:rPr>
        <w:t xml:space="preserve">от уровня прошлого года составил 177,5 на 100 </w:t>
      </w:r>
      <w:proofErr w:type="spellStart"/>
      <w:proofErr w:type="gramStart"/>
      <w:r w:rsidRPr="00C67686">
        <w:rPr>
          <w:rFonts w:ascii="Times New Roman" w:hAnsi="Times New Roman" w:cs="Times New Roman"/>
          <w:sz w:val="24"/>
          <w:szCs w:val="24"/>
        </w:rPr>
        <w:t>тыс.нас</w:t>
      </w:r>
      <w:proofErr w:type="spellEnd"/>
      <w:proofErr w:type="gramEnd"/>
      <w:r w:rsidRPr="00C67686">
        <w:rPr>
          <w:rFonts w:ascii="Times New Roman" w:hAnsi="Times New Roman" w:cs="Times New Roman"/>
          <w:sz w:val="24"/>
          <w:szCs w:val="24"/>
        </w:rPr>
        <w:t xml:space="preserve">. (2019г. – 230,9 на 100 </w:t>
      </w:r>
      <w:proofErr w:type="spellStart"/>
      <w:proofErr w:type="gramStart"/>
      <w:r w:rsidRPr="00C67686">
        <w:rPr>
          <w:rFonts w:ascii="Times New Roman" w:hAnsi="Times New Roman" w:cs="Times New Roman"/>
          <w:sz w:val="24"/>
          <w:szCs w:val="24"/>
        </w:rPr>
        <w:t>тыс.нас</w:t>
      </w:r>
      <w:proofErr w:type="spellEnd"/>
      <w:proofErr w:type="gramEnd"/>
      <w:r w:rsidRPr="00C67686">
        <w:rPr>
          <w:rFonts w:ascii="Times New Roman" w:hAnsi="Times New Roman" w:cs="Times New Roman"/>
          <w:sz w:val="24"/>
          <w:szCs w:val="24"/>
        </w:rPr>
        <w:t>.)</w:t>
      </w:r>
    </w:p>
    <w:p w:rsidR="002B6325" w:rsidRPr="00C67686" w:rsidRDefault="002B6325" w:rsidP="00C67686">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1134" w:hanging="425"/>
        <w:contextualSpacing/>
        <w:jc w:val="both"/>
        <w:rPr>
          <w:rFonts w:ascii="Times New Roman" w:hAnsi="Times New Roman" w:cs="Times New Roman"/>
          <w:noProof/>
          <w:sz w:val="24"/>
          <w:szCs w:val="24"/>
        </w:rPr>
      </w:pPr>
      <w:r w:rsidRPr="00C67686">
        <w:rPr>
          <w:rFonts w:ascii="Times New Roman" w:hAnsi="Times New Roman" w:cs="Times New Roman"/>
          <w:sz w:val="24"/>
          <w:szCs w:val="24"/>
        </w:rPr>
        <w:t>у</w:t>
      </w:r>
      <w:r w:rsidRPr="00C67686">
        <w:rPr>
          <w:rFonts w:ascii="Times New Roman" w:hAnsi="Times New Roman" w:cs="Times New Roman"/>
          <w:bCs/>
          <w:sz w:val="24"/>
          <w:szCs w:val="24"/>
        </w:rPr>
        <w:t>дельный вес</w:t>
      </w:r>
      <w:r w:rsidRPr="00C67686">
        <w:rPr>
          <w:rFonts w:ascii="Times New Roman" w:hAnsi="Times New Roman" w:cs="Times New Roman"/>
          <w:b/>
          <w:bCs/>
          <w:sz w:val="24"/>
          <w:szCs w:val="24"/>
        </w:rPr>
        <w:t xml:space="preserve"> 5-летней выживаемости </w:t>
      </w:r>
      <w:r w:rsidRPr="00C67686">
        <w:rPr>
          <w:rFonts w:ascii="Times New Roman" w:hAnsi="Times New Roman" w:cs="Times New Roman"/>
          <w:bCs/>
          <w:sz w:val="24"/>
          <w:szCs w:val="24"/>
        </w:rPr>
        <w:t>больных</w:t>
      </w:r>
      <w:r w:rsidRPr="00C67686">
        <w:rPr>
          <w:rFonts w:ascii="Times New Roman" w:hAnsi="Times New Roman" w:cs="Times New Roman"/>
          <w:b/>
          <w:bCs/>
          <w:sz w:val="24"/>
          <w:szCs w:val="24"/>
        </w:rPr>
        <w:t xml:space="preserve"> </w:t>
      </w:r>
      <w:r w:rsidRPr="00C67686">
        <w:rPr>
          <w:rFonts w:ascii="Times New Roman" w:hAnsi="Times New Roman" w:cs="Times New Roman"/>
          <w:bCs/>
          <w:sz w:val="24"/>
          <w:szCs w:val="24"/>
        </w:rPr>
        <w:t xml:space="preserve">со злокачественными новообразованиями </w:t>
      </w:r>
      <w:r w:rsidRPr="00C67686">
        <w:rPr>
          <w:rFonts w:ascii="Times New Roman" w:hAnsi="Times New Roman" w:cs="Times New Roman"/>
          <w:b/>
          <w:sz w:val="24"/>
          <w:szCs w:val="24"/>
        </w:rPr>
        <w:t>повысился</w:t>
      </w:r>
      <w:r w:rsidRPr="00C67686">
        <w:rPr>
          <w:rFonts w:ascii="Times New Roman" w:hAnsi="Times New Roman" w:cs="Times New Roman"/>
          <w:bCs/>
          <w:sz w:val="24"/>
          <w:szCs w:val="24"/>
        </w:rPr>
        <w:t xml:space="preserve"> и составил 49,8% (2019г.- 44,7%).</w:t>
      </w:r>
    </w:p>
    <w:p w:rsidR="002B6325" w:rsidRPr="00C67686" w:rsidRDefault="002B6325" w:rsidP="00C67686">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1134" w:hanging="425"/>
        <w:contextualSpacing/>
        <w:jc w:val="both"/>
        <w:rPr>
          <w:rFonts w:ascii="Times New Roman" w:hAnsi="Times New Roman" w:cs="Times New Roman"/>
          <w:noProof/>
          <w:sz w:val="24"/>
          <w:szCs w:val="24"/>
        </w:rPr>
      </w:pPr>
      <w:r w:rsidRPr="00C67686">
        <w:rPr>
          <w:rFonts w:ascii="Times New Roman" w:hAnsi="Times New Roman" w:cs="Times New Roman"/>
          <w:bCs/>
          <w:sz w:val="24"/>
          <w:szCs w:val="24"/>
        </w:rPr>
        <w:t xml:space="preserve">ПУЗ – достигнут охват ПУЗ диспансерных пациентов </w:t>
      </w:r>
      <w:r w:rsidRPr="00C67686">
        <w:rPr>
          <w:rFonts w:ascii="Times New Roman" w:hAnsi="Times New Roman" w:cs="Times New Roman"/>
          <w:noProof/>
          <w:sz w:val="24"/>
          <w:szCs w:val="24"/>
        </w:rPr>
        <w:t xml:space="preserve">при плане 60% охвачено </w:t>
      </w:r>
      <w:r w:rsidRPr="00C67686">
        <w:rPr>
          <w:rFonts w:ascii="Times New Roman" w:hAnsi="Times New Roman" w:cs="Times New Roman"/>
          <w:b/>
          <w:noProof/>
          <w:sz w:val="24"/>
          <w:szCs w:val="24"/>
        </w:rPr>
        <w:t>68%</w:t>
      </w:r>
      <w:r w:rsidRPr="00C67686">
        <w:rPr>
          <w:rFonts w:ascii="Times New Roman" w:hAnsi="Times New Roman" w:cs="Times New Roman"/>
          <w:noProof/>
          <w:sz w:val="24"/>
          <w:szCs w:val="24"/>
        </w:rPr>
        <w:t>.</w:t>
      </w:r>
    </w:p>
    <w:p w:rsidR="002B6325" w:rsidRPr="00C67686" w:rsidRDefault="002B6325" w:rsidP="00C67686">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1134" w:hanging="425"/>
        <w:contextualSpacing/>
        <w:jc w:val="both"/>
        <w:rPr>
          <w:rFonts w:ascii="Times New Roman" w:hAnsi="Times New Roman" w:cs="Times New Roman"/>
          <w:bCs/>
          <w:sz w:val="24"/>
          <w:szCs w:val="24"/>
        </w:rPr>
      </w:pPr>
      <w:r w:rsidRPr="00C67686">
        <w:rPr>
          <w:rFonts w:ascii="Times New Roman" w:hAnsi="Times New Roman" w:cs="Times New Roman"/>
          <w:bCs/>
          <w:sz w:val="24"/>
          <w:szCs w:val="24"/>
        </w:rPr>
        <w:t>СЗТ – положительная динамика по показателям работы Дневного стационара и стационара на дому – рост работы и оборота койки, числа пролеченных пациентов.</w:t>
      </w:r>
    </w:p>
    <w:p w:rsidR="002B6325" w:rsidRPr="00C67686" w:rsidRDefault="002B6325" w:rsidP="00C67686">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left="1134" w:hanging="425"/>
        <w:contextualSpacing/>
        <w:jc w:val="both"/>
        <w:rPr>
          <w:rFonts w:ascii="Times New Roman" w:hAnsi="Times New Roman" w:cs="Times New Roman"/>
          <w:bCs/>
          <w:sz w:val="24"/>
          <w:szCs w:val="24"/>
        </w:rPr>
      </w:pPr>
      <w:r w:rsidRPr="00C67686">
        <w:rPr>
          <w:rFonts w:ascii="Times New Roman" w:hAnsi="Times New Roman" w:cs="Times New Roman"/>
          <w:bCs/>
          <w:sz w:val="24"/>
          <w:szCs w:val="24"/>
        </w:rPr>
        <w:t xml:space="preserve">Госпитальная летальность – </w:t>
      </w:r>
      <w:r w:rsidRPr="00C67686">
        <w:rPr>
          <w:rFonts w:ascii="Times New Roman" w:hAnsi="Times New Roman" w:cs="Times New Roman"/>
          <w:b/>
          <w:sz w:val="24"/>
          <w:szCs w:val="24"/>
        </w:rPr>
        <w:t>не зарегистрирована.</w:t>
      </w:r>
    </w:p>
    <w:p w:rsidR="002B6325" w:rsidRPr="00C67686" w:rsidRDefault="002B6325" w:rsidP="00C67686">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firstLine="0"/>
        <w:contextualSpacing/>
        <w:jc w:val="both"/>
        <w:rPr>
          <w:rFonts w:ascii="Times New Roman" w:hAnsi="Times New Roman" w:cs="Times New Roman"/>
          <w:noProof/>
          <w:sz w:val="24"/>
          <w:szCs w:val="24"/>
        </w:rPr>
      </w:pPr>
      <w:r w:rsidRPr="00C67686">
        <w:rPr>
          <w:rFonts w:ascii="Times New Roman" w:hAnsi="Times New Roman" w:cs="Times New Roman"/>
          <w:b/>
          <w:noProof/>
          <w:sz w:val="24"/>
          <w:szCs w:val="24"/>
        </w:rPr>
        <w:t>Не достигнуты</w:t>
      </w:r>
      <w:r w:rsidRPr="00C67686">
        <w:rPr>
          <w:rFonts w:ascii="Times New Roman" w:hAnsi="Times New Roman" w:cs="Times New Roman"/>
          <w:bCs/>
          <w:noProof/>
          <w:sz w:val="24"/>
          <w:szCs w:val="24"/>
        </w:rPr>
        <w:t xml:space="preserve"> следующие </w:t>
      </w:r>
      <w:r w:rsidRPr="00C67686">
        <w:rPr>
          <w:rFonts w:ascii="Times New Roman" w:hAnsi="Times New Roman" w:cs="Times New Roman"/>
          <w:noProof/>
          <w:sz w:val="24"/>
          <w:szCs w:val="24"/>
        </w:rPr>
        <w:t>индикаторы и показатели результатов за 2020 год:</w:t>
      </w:r>
    </w:p>
    <w:p w:rsidR="002B6325" w:rsidRPr="00C67686" w:rsidRDefault="002B6325" w:rsidP="00C67686">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240" w:lineRule="auto"/>
        <w:ind w:left="709" w:firstLine="0"/>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Количество посещений организаций здравоохранения, оказывающих ПМСП, на одного жителя в год – снизилась с 5 до 4,1 (в связи с ЧС и карантиинных мер).</w:t>
      </w:r>
    </w:p>
    <w:p w:rsidR="002B6325" w:rsidRPr="00C67686" w:rsidRDefault="002B6325" w:rsidP="00C67686">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s>
        <w:spacing w:after="0" w:line="240" w:lineRule="auto"/>
        <w:ind w:left="709" w:firstLine="0"/>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 xml:space="preserve">Показатель младенческой смертности – </w:t>
      </w:r>
      <w:r w:rsidRPr="00C67686">
        <w:rPr>
          <w:rFonts w:ascii="Times New Roman" w:hAnsi="Times New Roman" w:cs="Times New Roman"/>
          <w:b/>
          <w:bCs/>
          <w:noProof/>
          <w:sz w:val="24"/>
          <w:szCs w:val="24"/>
        </w:rPr>
        <w:t>повысился в 1,6 раз</w:t>
      </w:r>
      <w:r w:rsidRPr="00C67686">
        <w:rPr>
          <w:rFonts w:ascii="Times New Roman" w:hAnsi="Times New Roman" w:cs="Times New Roman"/>
          <w:noProof/>
          <w:sz w:val="24"/>
          <w:szCs w:val="24"/>
        </w:rPr>
        <w:t xml:space="preserve"> и составил 17 на 1000 родившихся живыми (4 случая), в 2019г. -  10,3 (2 детей до года)</w:t>
      </w:r>
    </w:p>
    <w:p w:rsidR="002B6325" w:rsidRPr="00C67686" w:rsidRDefault="002B6325" w:rsidP="00C67686">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276"/>
          <w:tab w:val="left" w:pos="1429"/>
        </w:tabs>
        <w:spacing w:after="0" w:line="240" w:lineRule="auto"/>
        <w:ind w:left="709" w:firstLine="0"/>
        <w:contextualSpacing/>
        <w:jc w:val="both"/>
        <w:rPr>
          <w:rFonts w:ascii="Times New Roman" w:hAnsi="Times New Roman" w:cs="Times New Roman"/>
          <w:noProof/>
          <w:sz w:val="24"/>
          <w:szCs w:val="24"/>
        </w:rPr>
      </w:pPr>
      <w:r w:rsidRPr="00C67686">
        <w:rPr>
          <w:rFonts w:ascii="Times New Roman" w:hAnsi="Times New Roman" w:cs="Times New Roman"/>
          <w:b/>
          <w:noProof/>
          <w:sz w:val="24"/>
          <w:szCs w:val="24"/>
        </w:rPr>
        <w:t>Рост показателей общей и первичной заболеваемости</w:t>
      </w:r>
      <w:r w:rsidRPr="00C67686">
        <w:rPr>
          <w:rFonts w:ascii="Times New Roman" w:hAnsi="Times New Roman" w:cs="Times New Roman"/>
          <w:bCs/>
          <w:noProof/>
          <w:sz w:val="24"/>
          <w:szCs w:val="24"/>
        </w:rPr>
        <w:t xml:space="preserve"> от уровня прошлого года, при этом в структуре первичной заболеваемости болезни органов дыхания с ростом </w:t>
      </w:r>
      <w:r w:rsidRPr="00C67686">
        <w:rPr>
          <w:rFonts w:ascii="Times New Roman" w:hAnsi="Times New Roman" w:cs="Times New Roman"/>
          <w:b/>
          <w:bCs/>
          <w:sz w:val="24"/>
          <w:szCs w:val="24"/>
        </w:rPr>
        <w:t>в 2,1 раз</w:t>
      </w:r>
      <w:r w:rsidRPr="00C67686">
        <w:rPr>
          <w:rFonts w:ascii="Times New Roman" w:hAnsi="Times New Roman" w:cs="Times New Roman"/>
          <w:sz w:val="24"/>
          <w:szCs w:val="24"/>
        </w:rPr>
        <w:t xml:space="preserve"> от уровня прошлого года, так в 2019 году показатель составлял 3,5 </w:t>
      </w:r>
      <w:r w:rsidRPr="00C67686">
        <w:rPr>
          <w:rFonts w:ascii="Times New Roman" w:hAnsi="Times New Roman" w:cs="Times New Roman"/>
          <w:i/>
          <w:iCs/>
          <w:sz w:val="24"/>
          <w:szCs w:val="24"/>
        </w:rPr>
        <w:t>на 1000 нас</w:t>
      </w:r>
      <w:r w:rsidRPr="00C67686">
        <w:rPr>
          <w:rFonts w:ascii="Times New Roman" w:hAnsi="Times New Roman" w:cs="Times New Roman"/>
          <w:sz w:val="24"/>
          <w:szCs w:val="24"/>
        </w:rPr>
        <w:t xml:space="preserve">, и в 2020 году 7, 4 </w:t>
      </w:r>
      <w:r w:rsidRPr="00C67686">
        <w:rPr>
          <w:rFonts w:ascii="Times New Roman" w:hAnsi="Times New Roman" w:cs="Times New Roman"/>
          <w:i/>
          <w:iCs/>
          <w:sz w:val="24"/>
          <w:szCs w:val="24"/>
        </w:rPr>
        <w:t>на 1000 населения</w:t>
      </w:r>
      <w:r w:rsidRPr="00C67686">
        <w:rPr>
          <w:rFonts w:ascii="Times New Roman" w:hAnsi="Times New Roman" w:cs="Times New Roman"/>
          <w:sz w:val="24"/>
          <w:szCs w:val="24"/>
        </w:rPr>
        <w:t>, заболеваемость по БСК сохраняет свои ведущие позиции.</w:t>
      </w:r>
    </w:p>
    <w:p w:rsidR="002B6325" w:rsidRPr="00C67686" w:rsidRDefault="002B6325" w:rsidP="00C67686">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1429"/>
        </w:tabs>
        <w:spacing w:after="0" w:line="240" w:lineRule="auto"/>
        <w:ind w:left="709" w:firstLine="0"/>
        <w:contextualSpacing/>
        <w:jc w:val="both"/>
        <w:rPr>
          <w:rFonts w:ascii="Times New Roman" w:hAnsi="Times New Roman" w:cs="Times New Roman"/>
          <w:noProof/>
          <w:sz w:val="24"/>
          <w:szCs w:val="24"/>
        </w:rPr>
      </w:pPr>
      <w:r w:rsidRPr="00C67686">
        <w:rPr>
          <w:rFonts w:ascii="Times New Roman" w:hAnsi="Times New Roman" w:cs="Times New Roman"/>
          <w:bCs/>
          <w:sz w:val="24"/>
          <w:szCs w:val="24"/>
        </w:rPr>
        <w:t xml:space="preserve">Смертность </w:t>
      </w:r>
      <w:r w:rsidRPr="00C67686">
        <w:rPr>
          <w:rFonts w:ascii="Times New Roman" w:hAnsi="Times New Roman" w:cs="Times New Roman"/>
          <w:sz w:val="24"/>
          <w:szCs w:val="24"/>
        </w:rPr>
        <w:t xml:space="preserve">от онкологии - </w:t>
      </w:r>
      <w:r w:rsidRPr="00C67686">
        <w:rPr>
          <w:rFonts w:ascii="Times New Roman" w:hAnsi="Times New Roman" w:cs="Times New Roman"/>
          <w:b/>
          <w:sz w:val="24"/>
          <w:szCs w:val="24"/>
        </w:rPr>
        <w:t>рост</w:t>
      </w:r>
      <w:r w:rsidRPr="00C67686">
        <w:rPr>
          <w:rFonts w:ascii="Times New Roman" w:hAnsi="Times New Roman" w:cs="Times New Roman"/>
          <w:bCs/>
          <w:sz w:val="24"/>
          <w:szCs w:val="24"/>
        </w:rPr>
        <w:t xml:space="preserve"> </w:t>
      </w:r>
      <w:r w:rsidRPr="00C67686">
        <w:rPr>
          <w:rFonts w:ascii="Times New Roman" w:hAnsi="Times New Roman" w:cs="Times New Roman"/>
          <w:b/>
          <w:sz w:val="24"/>
          <w:szCs w:val="24"/>
        </w:rPr>
        <w:t>в 1,4 раза</w:t>
      </w:r>
      <w:r w:rsidRPr="00C67686">
        <w:rPr>
          <w:rFonts w:ascii="Times New Roman" w:hAnsi="Times New Roman" w:cs="Times New Roman"/>
          <w:sz w:val="24"/>
          <w:szCs w:val="24"/>
        </w:rPr>
        <w:t xml:space="preserve"> – с 62,2 до </w:t>
      </w:r>
      <w:r w:rsidRPr="00C67686">
        <w:rPr>
          <w:rFonts w:ascii="Times New Roman" w:hAnsi="Times New Roman" w:cs="Times New Roman"/>
          <w:b/>
          <w:bCs/>
          <w:sz w:val="24"/>
          <w:szCs w:val="24"/>
        </w:rPr>
        <w:t>84,1</w:t>
      </w:r>
      <w:r w:rsidRPr="00C67686">
        <w:rPr>
          <w:rFonts w:ascii="Times New Roman" w:hAnsi="Times New Roman" w:cs="Times New Roman"/>
          <w:sz w:val="24"/>
          <w:szCs w:val="24"/>
        </w:rPr>
        <w:t xml:space="preserve"> на 100 </w:t>
      </w:r>
      <w:proofErr w:type="spellStart"/>
      <w:proofErr w:type="gramStart"/>
      <w:r w:rsidRPr="00C67686">
        <w:rPr>
          <w:rFonts w:ascii="Times New Roman" w:hAnsi="Times New Roman" w:cs="Times New Roman"/>
          <w:sz w:val="24"/>
          <w:szCs w:val="24"/>
        </w:rPr>
        <w:t>тыс.нас</w:t>
      </w:r>
      <w:proofErr w:type="spellEnd"/>
      <w:proofErr w:type="gramEnd"/>
      <w:r w:rsidRPr="00C67686">
        <w:rPr>
          <w:rFonts w:ascii="Times New Roman" w:hAnsi="Times New Roman" w:cs="Times New Roman"/>
          <w:sz w:val="24"/>
          <w:szCs w:val="24"/>
        </w:rPr>
        <w:t>.</w:t>
      </w:r>
    </w:p>
    <w:p w:rsidR="002B6325" w:rsidRPr="00C67686" w:rsidRDefault="002B6325" w:rsidP="00C67686">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29"/>
        </w:tabs>
        <w:spacing w:after="0" w:line="240" w:lineRule="auto"/>
        <w:ind w:left="709" w:firstLine="0"/>
        <w:contextualSpacing/>
        <w:jc w:val="both"/>
        <w:rPr>
          <w:rFonts w:ascii="Times New Roman" w:hAnsi="Times New Roman" w:cs="Times New Roman"/>
          <w:noProof/>
          <w:sz w:val="24"/>
          <w:szCs w:val="24"/>
        </w:rPr>
      </w:pPr>
      <w:r w:rsidRPr="00C67686">
        <w:rPr>
          <w:rFonts w:ascii="Times New Roman" w:hAnsi="Times New Roman" w:cs="Times New Roman"/>
          <w:noProof/>
          <w:sz w:val="24"/>
          <w:szCs w:val="24"/>
        </w:rPr>
        <w:t xml:space="preserve">Скрининговые осмотры декртетированного населения – выполнение на </w:t>
      </w:r>
      <w:r w:rsidRPr="00C67686">
        <w:rPr>
          <w:rFonts w:ascii="Times New Roman" w:hAnsi="Times New Roman" w:cs="Times New Roman"/>
          <w:b/>
          <w:noProof/>
          <w:sz w:val="24"/>
          <w:szCs w:val="24"/>
        </w:rPr>
        <w:t xml:space="preserve">86% </w:t>
      </w:r>
      <w:r w:rsidRPr="00C67686">
        <w:rPr>
          <w:rFonts w:ascii="Times New Roman" w:hAnsi="Times New Roman" w:cs="Times New Roman"/>
          <w:noProof/>
          <w:sz w:val="24"/>
          <w:szCs w:val="24"/>
        </w:rPr>
        <w:t>(за счет приостановления профилактических осмотров).</w:t>
      </w:r>
    </w:p>
    <w:p w:rsidR="002B6325" w:rsidRPr="00C67686" w:rsidRDefault="002B6325" w:rsidP="00C67686">
      <w:pPr>
        <w:pStyle w:val="a5"/>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1429"/>
        </w:tabs>
        <w:spacing w:after="0" w:line="240" w:lineRule="auto"/>
        <w:ind w:left="709" w:firstLine="0"/>
        <w:contextualSpacing/>
        <w:jc w:val="both"/>
        <w:rPr>
          <w:rFonts w:ascii="Times New Roman" w:hAnsi="Times New Roman" w:cs="Times New Roman"/>
          <w:sz w:val="24"/>
          <w:szCs w:val="24"/>
        </w:rPr>
      </w:pPr>
      <w:r w:rsidRPr="00C67686">
        <w:rPr>
          <w:rFonts w:ascii="Times New Roman" w:hAnsi="Times New Roman" w:cs="Times New Roman"/>
          <w:noProof/>
          <w:sz w:val="24"/>
          <w:szCs w:val="24"/>
        </w:rPr>
        <w:t xml:space="preserve">Специализированная медицинская помошь (стационарная помощь) - </w:t>
      </w:r>
      <w:r w:rsidRPr="00C67686">
        <w:rPr>
          <w:rFonts w:ascii="Times New Roman" w:hAnsi="Times New Roman" w:cs="Times New Roman"/>
          <w:b/>
          <w:bCs/>
          <w:noProof/>
          <w:sz w:val="24"/>
          <w:szCs w:val="24"/>
        </w:rPr>
        <w:t>ухудшение</w:t>
      </w:r>
      <w:r w:rsidRPr="00C67686">
        <w:rPr>
          <w:rFonts w:ascii="Times New Roman" w:hAnsi="Times New Roman" w:cs="Times New Roman"/>
          <w:noProof/>
          <w:sz w:val="24"/>
          <w:szCs w:val="24"/>
        </w:rPr>
        <w:t xml:space="preserve"> показателей оборота койки, работы койки, простоя койки </w:t>
      </w:r>
      <w:r w:rsidRPr="00C67686">
        <w:rPr>
          <w:rFonts w:ascii="Times New Roman" w:hAnsi="Times New Roman" w:cs="Times New Roman"/>
          <w:i/>
          <w:iCs/>
          <w:sz w:val="24"/>
          <w:szCs w:val="24"/>
        </w:rPr>
        <w:t xml:space="preserve">(работа койки - 242,3 (в 2019г.- 277,8), оборот койки - 34,8 (в 2019г.- 39,8), простой койки - 2,8 (в 2019г.- 2,1), </w:t>
      </w:r>
      <w:r w:rsidRPr="00C67686">
        <w:rPr>
          <w:rFonts w:ascii="Times New Roman" w:hAnsi="Times New Roman" w:cs="Times New Roman"/>
          <w:iCs/>
          <w:sz w:val="24"/>
          <w:szCs w:val="24"/>
        </w:rPr>
        <w:t>за счет приостановления плановой госпитализации.</w:t>
      </w:r>
    </w:p>
    <w:p w:rsidR="00617BBC" w:rsidRPr="00C67D5A" w:rsidRDefault="002B6325" w:rsidP="00C67686">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276"/>
          <w:tab w:val="left" w:pos="1429"/>
        </w:tabs>
        <w:spacing w:after="0" w:line="240" w:lineRule="auto"/>
        <w:ind w:left="709" w:hanging="425"/>
        <w:contextualSpacing/>
        <w:jc w:val="both"/>
        <w:rPr>
          <w:rFonts w:ascii="Times New Roman" w:hAnsi="Times New Roman" w:cs="Times New Roman"/>
          <w:sz w:val="24"/>
          <w:szCs w:val="24"/>
        </w:rPr>
      </w:pPr>
      <w:r w:rsidRPr="00C67686">
        <w:rPr>
          <w:rFonts w:ascii="Times New Roman" w:hAnsi="Times New Roman" w:cs="Times New Roman"/>
          <w:sz w:val="24"/>
          <w:szCs w:val="24"/>
        </w:rPr>
        <w:t xml:space="preserve">По работе с КВИ за 2020 год при обращении оказана помощь в фильтре </w:t>
      </w:r>
      <w:r w:rsidRPr="00C67686">
        <w:rPr>
          <w:rFonts w:ascii="Times New Roman" w:hAnsi="Times New Roman" w:cs="Times New Roman"/>
          <w:b/>
          <w:sz w:val="24"/>
          <w:szCs w:val="24"/>
        </w:rPr>
        <w:t>707</w:t>
      </w:r>
      <w:r w:rsidRPr="00C67686">
        <w:rPr>
          <w:rFonts w:ascii="Times New Roman" w:hAnsi="Times New Roman" w:cs="Times New Roman"/>
          <w:sz w:val="24"/>
          <w:szCs w:val="24"/>
        </w:rPr>
        <w:t xml:space="preserve"> пациентам. Обеспечена работа 2-х мобильных бригад, проведен мониторинг состояния здоровья</w:t>
      </w:r>
      <w:r w:rsidRPr="00C67686">
        <w:rPr>
          <w:rFonts w:ascii="Times New Roman" w:hAnsi="Times New Roman" w:cs="Times New Roman"/>
          <w:b/>
          <w:sz w:val="24"/>
          <w:szCs w:val="24"/>
        </w:rPr>
        <w:t xml:space="preserve"> </w:t>
      </w:r>
      <w:r w:rsidRPr="00C67686">
        <w:rPr>
          <w:rFonts w:ascii="Times New Roman" w:hAnsi="Times New Roman" w:cs="Times New Roman"/>
          <w:b/>
          <w:sz w:val="24"/>
          <w:szCs w:val="24"/>
        </w:rPr>
        <w:lastRenderedPageBreak/>
        <w:t>517</w:t>
      </w:r>
      <w:r w:rsidRPr="00C67686">
        <w:rPr>
          <w:rFonts w:ascii="Times New Roman" w:hAnsi="Times New Roman" w:cs="Times New Roman"/>
          <w:sz w:val="24"/>
          <w:szCs w:val="24"/>
        </w:rPr>
        <w:t xml:space="preserve"> пациентов, выполнено более 500 выездов МБ. Летальность амбулаторная по </w:t>
      </w:r>
      <w:r w:rsidRPr="00C67686">
        <w:rPr>
          <w:rFonts w:ascii="Times New Roman" w:hAnsi="Times New Roman" w:cs="Times New Roman"/>
          <w:b/>
          <w:sz w:val="24"/>
          <w:szCs w:val="24"/>
        </w:rPr>
        <w:t>КВИ отсутствует.</w:t>
      </w:r>
    </w:p>
    <w:p w:rsidR="00D6555E" w:rsidRDefault="00D6555E" w:rsidP="00D6555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276"/>
          <w:tab w:val="left" w:pos="1429"/>
        </w:tabs>
        <w:spacing w:after="0" w:line="240" w:lineRule="auto"/>
        <w:contextualSpacing/>
        <w:jc w:val="both"/>
        <w:rPr>
          <w:rFonts w:ascii="Times New Roman" w:hAnsi="Times New Roman" w:cs="Times New Roman"/>
          <w:b/>
          <w:sz w:val="24"/>
          <w:szCs w:val="24"/>
        </w:rPr>
      </w:pPr>
    </w:p>
    <w:p w:rsidR="00C67D5A" w:rsidRPr="00D6555E" w:rsidRDefault="00D6555E" w:rsidP="00D6555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276"/>
          <w:tab w:val="left" w:pos="1429"/>
        </w:tabs>
        <w:spacing w:after="0" w:line="240" w:lineRule="auto"/>
        <w:contextualSpacing/>
        <w:jc w:val="both"/>
        <w:rPr>
          <w:rFonts w:ascii="Times New Roman" w:hAnsi="Times New Roman" w:cs="Times New Roman"/>
          <w:b/>
          <w:sz w:val="24"/>
          <w:szCs w:val="24"/>
        </w:rPr>
      </w:pPr>
      <w:r w:rsidRPr="00D6555E">
        <w:rPr>
          <w:rFonts w:ascii="Times New Roman" w:hAnsi="Times New Roman" w:cs="Times New Roman"/>
          <w:b/>
          <w:sz w:val="24"/>
          <w:szCs w:val="24"/>
        </w:rPr>
        <w:t>Выступления:</w:t>
      </w:r>
    </w:p>
    <w:p w:rsidR="00617BBC" w:rsidRDefault="00D6555E" w:rsidP="00D6555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276"/>
          <w:tab w:val="left" w:pos="142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17BBC">
        <w:rPr>
          <w:rFonts w:ascii="Times New Roman" w:hAnsi="Times New Roman" w:cs="Times New Roman"/>
          <w:sz w:val="24"/>
          <w:szCs w:val="24"/>
        </w:rPr>
        <w:t xml:space="preserve">Выступила </w:t>
      </w:r>
      <w:r w:rsidR="00617BBC" w:rsidRPr="00016AF2">
        <w:rPr>
          <w:rFonts w:ascii="Times New Roman" w:hAnsi="Times New Roman" w:cs="Times New Roman"/>
          <w:b/>
          <w:sz w:val="24"/>
          <w:szCs w:val="24"/>
        </w:rPr>
        <w:t>председатель совещани</w:t>
      </w:r>
      <w:r w:rsidRPr="00016AF2">
        <w:rPr>
          <w:rFonts w:ascii="Times New Roman" w:hAnsi="Times New Roman" w:cs="Times New Roman"/>
          <w:b/>
          <w:sz w:val="24"/>
          <w:szCs w:val="24"/>
        </w:rPr>
        <w:t>я</w:t>
      </w:r>
      <w:r w:rsidR="00617BBC" w:rsidRPr="00016AF2">
        <w:rPr>
          <w:rFonts w:ascii="Times New Roman" w:hAnsi="Times New Roman" w:cs="Times New Roman"/>
          <w:b/>
          <w:sz w:val="24"/>
          <w:szCs w:val="24"/>
        </w:rPr>
        <w:t xml:space="preserve"> зам</w:t>
      </w:r>
      <w:r w:rsidRPr="00016AF2">
        <w:rPr>
          <w:rFonts w:ascii="Times New Roman" w:hAnsi="Times New Roman" w:cs="Times New Roman"/>
          <w:b/>
          <w:sz w:val="24"/>
          <w:szCs w:val="24"/>
        </w:rPr>
        <w:t>еститель</w:t>
      </w:r>
      <w:r w:rsidR="00617BBC" w:rsidRPr="00016AF2">
        <w:rPr>
          <w:rFonts w:ascii="Times New Roman" w:hAnsi="Times New Roman" w:cs="Times New Roman"/>
          <w:b/>
          <w:sz w:val="24"/>
          <w:szCs w:val="24"/>
        </w:rPr>
        <w:t xml:space="preserve"> руководителя УОЗ </w:t>
      </w:r>
      <w:proofErr w:type="spellStart"/>
      <w:r w:rsidR="00617BBC" w:rsidRPr="00016AF2">
        <w:rPr>
          <w:rFonts w:ascii="Times New Roman" w:hAnsi="Times New Roman" w:cs="Times New Roman"/>
          <w:b/>
          <w:sz w:val="24"/>
          <w:szCs w:val="24"/>
        </w:rPr>
        <w:t>г.Алматы</w:t>
      </w:r>
      <w:proofErr w:type="spellEnd"/>
      <w:r w:rsidR="00617BBC" w:rsidRPr="00016AF2">
        <w:rPr>
          <w:rFonts w:ascii="Times New Roman" w:hAnsi="Times New Roman" w:cs="Times New Roman"/>
          <w:b/>
          <w:sz w:val="24"/>
          <w:szCs w:val="24"/>
        </w:rPr>
        <w:t xml:space="preserve"> </w:t>
      </w:r>
      <w:proofErr w:type="spellStart"/>
      <w:r w:rsidR="00617BBC" w:rsidRPr="00016AF2">
        <w:rPr>
          <w:rFonts w:ascii="Times New Roman" w:hAnsi="Times New Roman" w:cs="Times New Roman"/>
          <w:b/>
          <w:sz w:val="24"/>
          <w:szCs w:val="24"/>
        </w:rPr>
        <w:t>Мадеева</w:t>
      </w:r>
      <w:proofErr w:type="spellEnd"/>
      <w:r w:rsidR="00617BBC" w:rsidRPr="00016AF2">
        <w:rPr>
          <w:rFonts w:ascii="Times New Roman" w:hAnsi="Times New Roman" w:cs="Times New Roman"/>
          <w:b/>
          <w:sz w:val="24"/>
          <w:szCs w:val="24"/>
        </w:rPr>
        <w:t xml:space="preserve"> </w:t>
      </w:r>
      <w:proofErr w:type="spellStart"/>
      <w:r w:rsidR="00617BBC" w:rsidRPr="00016AF2">
        <w:rPr>
          <w:rFonts w:ascii="Times New Roman" w:hAnsi="Times New Roman" w:cs="Times New Roman"/>
          <w:b/>
          <w:sz w:val="24"/>
          <w:szCs w:val="24"/>
        </w:rPr>
        <w:t>Ж</w:t>
      </w:r>
      <w:r w:rsidR="001210FA" w:rsidRPr="00016AF2">
        <w:rPr>
          <w:rFonts w:ascii="Times New Roman" w:hAnsi="Times New Roman" w:cs="Times New Roman"/>
          <w:b/>
          <w:sz w:val="24"/>
          <w:szCs w:val="24"/>
        </w:rPr>
        <w:t>анар</w:t>
      </w:r>
      <w:proofErr w:type="spellEnd"/>
      <w:r w:rsidR="001210FA" w:rsidRPr="00016AF2">
        <w:rPr>
          <w:rFonts w:ascii="Times New Roman" w:hAnsi="Times New Roman" w:cs="Times New Roman"/>
          <w:b/>
          <w:sz w:val="24"/>
          <w:szCs w:val="24"/>
        </w:rPr>
        <w:t xml:space="preserve"> </w:t>
      </w:r>
      <w:proofErr w:type="spellStart"/>
      <w:r w:rsidR="00617BBC" w:rsidRPr="00016AF2">
        <w:rPr>
          <w:rFonts w:ascii="Times New Roman" w:hAnsi="Times New Roman" w:cs="Times New Roman"/>
          <w:b/>
          <w:sz w:val="24"/>
          <w:szCs w:val="24"/>
        </w:rPr>
        <w:t>А</w:t>
      </w:r>
      <w:r w:rsidR="001210FA" w:rsidRPr="00016AF2">
        <w:rPr>
          <w:rFonts w:ascii="Times New Roman" w:hAnsi="Times New Roman" w:cs="Times New Roman"/>
          <w:b/>
          <w:sz w:val="24"/>
          <w:szCs w:val="24"/>
        </w:rPr>
        <w:t>кылбековна</w:t>
      </w:r>
      <w:proofErr w:type="spellEnd"/>
      <w:r w:rsidR="00617BBC">
        <w:rPr>
          <w:rFonts w:ascii="Times New Roman" w:hAnsi="Times New Roman" w:cs="Times New Roman"/>
          <w:sz w:val="24"/>
          <w:szCs w:val="24"/>
        </w:rPr>
        <w:t>:</w:t>
      </w:r>
      <w:r>
        <w:rPr>
          <w:rFonts w:ascii="Times New Roman" w:hAnsi="Times New Roman" w:cs="Times New Roman"/>
          <w:sz w:val="24"/>
          <w:szCs w:val="24"/>
        </w:rPr>
        <w:t xml:space="preserve"> </w:t>
      </w:r>
      <w:r w:rsidR="00617BBC">
        <w:rPr>
          <w:rFonts w:ascii="Times New Roman" w:hAnsi="Times New Roman" w:cs="Times New Roman"/>
          <w:sz w:val="24"/>
          <w:szCs w:val="24"/>
        </w:rPr>
        <w:t>ГБ «Алатау» за 2020год хорошо поработала, показатели положительные. Р</w:t>
      </w:r>
      <w:r w:rsidR="00C67D5A">
        <w:rPr>
          <w:rFonts w:ascii="Times New Roman" w:hAnsi="Times New Roman" w:cs="Times New Roman"/>
          <w:sz w:val="24"/>
          <w:szCs w:val="24"/>
        </w:rPr>
        <w:t>уководител</w:t>
      </w:r>
      <w:r>
        <w:rPr>
          <w:rFonts w:ascii="Times New Roman" w:hAnsi="Times New Roman" w:cs="Times New Roman"/>
          <w:sz w:val="24"/>
          <w:szCs w:val="24"/>
        </w:rPr>
        <w:t>ь</w:t>
      </w:r>
      <w:r w:rsidR="00617BBC">
        <w:rPr>
          <w:rFonts w:ascii="Times New Roman" w:hAnsi="Times New Roman" w:cs="Times New Roman"/>
          <w:sz w:val="24"/>
          <w:szCs w:val="24"/>
        </w:rPr>
        <w:t xml:space="preserve"> </w:t>
      </w:r>
      <w:r w:rsidR="00C67D5A">
        <w:rPr>
          <w:rFonts w:ascii="Times New Roman" w:hAnsi="Times New Roman" w:cs="Times New Roman"/>
          <w:sz w:val="24"/>
          <w:szCs w:val="24"/>
        </w:rPr>
        <w:t xml:space="preserve">   </w:t>
      </w:r>
      <w:proofErr w:type="spellStart"/>
      <w:r w:rsidR="00617BBC">
        <w:rPr>
          <w:rFonts w:ascii="Times New Roman" w:hAnsi="Times New Roman" w:cs="Times New Roman"/>
          <w:sz w:val="24"/>
          <w:szCs w:val="24"/>
        </w:rPr>
        <w:t>Гульжанат</w:t>
      </w:r>
      <w:proofErr w:type="spellEnd"/>
      <w:r w:rsidR="00617BBC">
        <w:rPr>
          <w:rFonts w:ascii="Times New Roman" w:hAnsi="Times New Roman" w:cs="Times New Roman"/>
          <w:sz w:val="24"/>
          <w:szCs w:val="24"/>
        </w:rPr>
        <w:t xml:space="preserve"> </w:t>
      </w:r>
      <w:proofErr w:type="spellStart"/>
      <w:r w:rsidR="00617BBC">
        <w:rPr>
          <w:rFonts w:ascii="Times New Roman" w:hAnsi="Times New Roman" w:cs="Times New Roman"/>
          <w:sz w:val="24"/>
          <w:szCs w:val="24"/>
        </w:rPr>
        <w:t>Т</w:t>
      </w:r>
      <w:r w:rsidR="00C67D5A">
        <w:rPr>
          <w:rFonts w:ascii="Times New Roman" w:hAnsi="Times New Roman" w:cs="Times New Roman"/>
          <w:sz w:val="24"/>
          <w:szCs w:val="24"/>
        </w:rPr>
        <w:t>олеужановна</w:t>
      </w:r>
      <w:proofErr w:type="spellEnd"/>
      <w:r w:rsidR="00C67D5A">
        <w:rPr>
          <w:rFonts w:ascii="Times New Roman" w:hAnsi="Times New Roman" w:cs="Times New Roman"/>
          <w:sz w:val="24"/>
          <w:szCs w:val="24"/>
        </w:rPr>
        <w:t>- грамотная, замечаний нет.</w:t>
      </w:r>
    </w:p>
    <w:p w:rsidR="00C67D5A" w:rsidRDefault="00C67D5A" w:rsidP="00D6555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276"/>
          <w:tab w:val="left" w:pos="142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Коллеги</w:t>
      </w:r>
      <w:r w:rsidR="00D6555E">
        <w:rPr>
          <w:rFonts w:ascii="Times New Roman" w:hAnsi="Times New Roman" w:cs="Times New Roman"/>
          <w:sz w:val="24"/>
          <w:szCs w:val="24"/>
        </w:rPr>
        <w:t>,</w:t>
      </w:r>
      <w:r>
        <w:rPr>
          <w:rFonts w:ascii="Times New Roman" w:hAnsi="Times New Roman" w:cs="Times New Roman"/>
          <w:sz w:val="24"/>
          <w:szCs w:val="24"/>
        </w:rPr>
        <w:t xml:space="preserve"> у кого есть вопрос</w:t>
      </w:r>
      <w:r w:rsidR="00D6555E">
        <w:rPr>
          <w:rFonts w:ascii="Times New Roman" w:hAnsi="Times New Roman" w:cs="Times New Roman"/>
          <w:sz w:val="24"/>
          <w:szCs w:val="24"/>
        </w:rPr>
        <w:t>ы</w:t>
      </w:r>
      <w:r>
        <w:rPr>
          <w:rFonts w:ascii="Times New Roman" w:hAnsi="Times New Roman" w:cs="Times New Roman"/>
          <w:sz w:val="24"/>
          <w:szCs w:val="24"/>
        </w:rPr>
        <w:t>?</w:t>
      </w:r>
    </w:p>
    <w:p w:rsidR="00C67D5A" w:rsidRPr="00617BBC" w:rsidRDefault="00C67D5A" w:rsidP="00D6555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276"/>
          <w:tab w:val="left" w:pos="1429"/>
        </w:tabs>
        <w:spacing w:after="0" w:line="240" w:lineRule="auto"/>
        <w:contextualSpacing/>
        <w:jc w:val="both"/>
        <w:rPr>
          <w:rFonts w:ascii="Times New Roman" w:hAnsi="Times New Roman" w:cs="Times New Roman"/>
          <w:sz w:val="24"/>
          <w:szCs w:val="24"/>
        </w:rPr>
      </w:pPr>
    </w:p>
    <w:p w:rsidR="00645C53" w:rsidRDefault="00C67D5A" w:rsidP="00D6555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276"/>
          <w:tab w:val="left" w:pos="1429"/>
        </w:tabs>
        <w:spacing w:after="0" w:line="240" w:lineRule="auto"/>
        <w:contextualSpacing/>
        <w:jc w:val="both"/>
        <w:rPr>
          <w:rFonts w:ascii="Times New Roman" w:hAnsi="Times New Roman"/>
          <w:sz w:val="24"/>
          <w:szCs w:val="24"/>
        </w:rPr>
      </w:pPr>
      <w:r>
        <w:rPr>
          <w:rFonts w:ascii="Times New Roman" w:hAnsi="Times New Roman" w:cs="Times New Roman"/>
          <w:sz w:val="24"/>
          <w:szCs w:val="24"/>
        </w:rPr>
        <w:t xml:space="preserve">      </w:t>
      </w:r>
      <w:r w:rsidR="00645C53" w:rsidRPr="00C67D5A">
        <w:rPr>
          <w:rFonts w:ascii="Times New Roman" w:hAnsi="Times New Roman" w:cs="Times New Roman"/>
          <w:sz w:val="24"/>
          <w:szCs w:val="24"/>
        </w:rPr>
        <w:t xml:space="preserve">Выступила </w:t>
      </w:r>
      <w:r w:rsidR="00645C53" w:rsidRPr="00C67D5A">
        <w:rPr>
          <w:rFonts w:ascii="Times New Roman" w:hAnsi="Times New Roman"/>
          <w:sz w:val="24"/>
          <w:szCs w:val="24"/>
        </w:rPr>
        <w:t xml:space="preserve">- председатель Наблюдательного Совета </w:t>
      </w:r>
      <w:proofErr w:type="spellStart"/>
      <w:r w:rsidR="00645C53" w:rsidRPr="00C67D5A">
        <w:rPr>
          <w:rFonts w:ascii="Times New Roman" w:hAnsi="Times New Roman"/>
          <w:sz w:val="24"/>
          <w:szCs w:val="24"/>
        </w:rPr>
        <w:t>Надирова</w:t>
      </w:r>
      <w:proofErr w:type="spellEnd"/>
      <w:r w:rsidR="00645C53" w:rsidRPr="00C67D5A">
        <w:rPr>
          <w:rFonts w:ascii="Times New Roman" w:hAnsi="Times New Roman"/>
          <w:sz w:val="24"/>
          <w:szCs w:val="24"/>
        </w:rPr>
        <w:t xml:space="preserve"> К.Е.</w:t>
      </w:r>
      <w:r>
        <w:rPr>
          <w:rFonts w:ascii="Times New Roman" w:hAnsi="Times New Roman"/>
          <w:sz w:val="24"/>
          <w:szCs w:val="24"/>
        </w:rPr>
        <w:t>:</w:t>
      </w:r>
    </w:p>
    <w:p w:rsidR="00C67D5A" w:rsidRDefault="00C67D5A" w:rsidP="00D6555E">
      <w:pPr>
        <w:pStyle w:val="a5"/>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276"/>
          <w:tab w:val="left" w:pos="142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В период карантина, сколько умерло больных с КВИ в ГБ Алатау?</w:t>
      </w:r>
    </w:p>
    <w:p w:rsidR="00C67D5A" w:rsidRDefault="00C67D5A" w:rsidP="00D6555E">
      <w:pPr>
        <w:pStyle w:val="a5"/>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276"/>
          <w:tab w:val="left" w:pos="142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Сколько больных было пролечено в стационаре с </w:t>
      </w:r>
      <w:r w:rsidR="001210FA">
        <w:rPr>
          <w:rFonts w:ascii="Times New Roman" w:hAnsi="Times New Roman" w:cs="Times New Roman"/>
          <w:sz w:val="24"/>
          <w:szCs w:val="24"/>
        </w:rPr>
        <w:t>«</w:t>
      </w:r>
      <w:r>
        <w:rPr>
          <w:rFonts w:ascii="Times New Roman" w:hAnsi="Times New Roman" w:cs="Times New Roman"/>
          <w:sz w:val="24"/>
          <w:szCs w:val="24"/>
          <w:lang w:val="en-US"/>
        </w:rPr>
        <w:t>COVID</w:t>
      </w:r>
      <w:r w:rsidRPr="00C67D5A">
        <w:rPr>
          <w:rFonts w:ascii="Times New Roman" w:hAnsi="Times New Roman" w:cs="Times New Roman"/>
          <w:sz w:val="24"/>
          <w:szCs w:val="24"/>
        </w:rPr>
        <w:t>-19</w:t>
      </w:r>
      <w:r w:rsidR="001210FA">
        <w:rPr>
          <w:rFonts w:ascii="Times New Roman" w:hAnsi="Times New Roman" w:cs="Times New Roman"/>
          <w:sz w:val="24"/>
          <w:szCs w:val="24"/>
        </w:rPr>
        <w:t>»</w:t>
      </w:r>
      <w:r>
        <w:rPr>
          <w:rFonts w:ascii="Times New Roman" w:hAnsi="Times New Roman" w:cs="Times New Roman"/>
          <w:sz w:val="24"/>
          <w:szCs w:val="24"/>
        </w:rPr>
        <w:t>?</w:t>
      </w:r>
    </w:p>
    <w:p w:rsidR="00C67D5A" w:rsidRDefault="00C67D5A" w:rsidP="00D6555E">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276"/>
          <w:tab w:val="left" w:pos="1429"/>
        </w:tabs>
        <w:spacing w:after="0" w:line="240" w:lineRule="auto"/>
        <w:ind w:left="0"/>
        <w:contextualSpacing/>
        <w:jc w:val="both"/>
        <w:rPr>
          <w:rFonts w:ascii="Times New Roman" w:hAnsi="Times New Roman" w:cs="Times New Roman"/>
          <w:sz w:val="24"/>
          <w:szCs w:val="24"/>
        </w:rPr>
      </w:pPr>
    </w:p>
    <w:p w:rsidR="00C67D5A" w:rsidRDefault="00C67D5A" w:rsidP="00D6555E">
      <w:pPr>
        <w:spacing w:after="0" w:line="20" w:lineRule="atLeast"/>
        <w:jc w:val="both"/>
        <w:rPr>
          <w:rFonts w:ascii="Times New Roman" w:hAnsi="Times New Roman"/>
          <w:sz w:val="24"/>
          <w:szCs w:val="24"/>
        </w:rPr>
      </w:pPr>
      <w:r>
        <w:rPr>
          <w:rFonts w:ascii="Times New Roman" w:hAnsi="Times New Roman"/>
          <w:sz w:val="24"/>
          <w:szCs w:val="24"/>
        </w:rPr>
        <w:t xml:space="preserve">    </w:t>
      </w:r>
      <w:r w:rsidRPr="00C67D5A">
        <w:rPr>
          <w:rFonts w:ascii="Times New Roman" w:hAnsi="Times New Roman"/>
          <w:sz w:val="24"/>
          <w:szCs w:val="24"/>
        </w:rPr>
        <w:t xml:space="preserve">Выступила главный врач ГБ «Алатау» </w:t>
      </w:r>
      <w:proofErr w:type="spellStart"/>
      <w:r w:rsidRPr="00C67D5A">
        <w:rPr>
          <w:rFonts w:ascii="Times New Roman" w:hAnsi="Times New Roman"/>
          <w:sz w:val="24"/>
          <w:szCs w:val="24"/>
        </w:rPr>
        <w:t>Байзакова</w:t>
      </w:r>
      <w:proofErr w:type="spellEnd"/>
      <w:r w:rsidRPr="00C67D5A">
        <w:rPr>
          <w:rFonts w:ascii="Times New Roman" w:hAnsi="Times New Roman"/>
          <w:sz w:val="24"/>
          <w:szCs w:val="24"/>
        </w:rPr>
        <w:t xml:space="preserve"> </w:t>
      </w:r>
      <w:proofErr w:type="spellStart"/>
      <w:r w:rsidRPr="00C67D5A">
        <w:rPr>
          <w:rFonts w:ascii="Times New Roman" w:hAnsi="Times New Roman"/>
          <w:sz w:val="24"/>
          <w:szCs w:val="24"/>
        </w:rPr>
        <w:t>Гульжанат</w:t>
      </w:r>
      <w:proofErr w:type="spellEnd"/>
      <w:r w:rsidRPr="00C67D5A">
        <w:rPr>
          <w:rFonts w:ascii="Times New Roman" w:hAnsi="Times New Roman"/>
          <w:sz w:val="24"/>
          <w:szCs w:val="24"/>
        </w:rPr>
        <w:t xml:space="preserve"> </w:t>
      </w:r>
      <w:proofErr w:type="spellStart"/>
      <w:r w:rsidRPr="00C67D5A">
        <w:rPr>
          <w:rFonts w:ascii="Times New Roman" w:hAnsi="Times New Roman"/>
          <w:sz w:val="24"/>
          <w:szCs w:val="24"/>
        </w:rPr>
        <w:t>Толеужановна</w:t>
      </w:r>
      <w:proofErr w:type="spellEnd"/>
      <w:r w:rsidRPr="00C67D5A">
        <w:rPr>
          <w:rFonts w:ascii="Times New Roman" w:hAnsi="Times New Roman"/>
          <w:sz w:val="24"/>
          <w:szCs w:val="24"/>
        </w:rPr>
        <w:t>:</w:t>
      </w:r>
    </w:p>
    <w:p w:rsidR="00C67D5A" w:rsidRDefault="001210FA" w:rsidP="00D6555E">
      <w:pPr>
        <w:spacing w:after="0" w:line="20" w:lineRule="atLeast"/>
        <w:jc w:val="both"/>
        <w:rPr>
          <w:rFonts w:ascii="Times New Roman" w:hAnsi="Times New Roman"/>
          <w:sz w:val="24"/>
          <w:szCs w:val="24"/>
        </w:rPr>
      </w:pPr>
      <w:r>
        <w:rPr>
          <w:rFonts w:ascii="Times New Roman" w:hAnsi="Times New Roman"/>
          <w:sz w:val="24"/>
          <w:szCs w:val="24"/>
        </w:rPr>
        <w:t xml:space="preserve">1. Как говорилось в докладе, было организовано 2 мобильные бригады, которые назначали лечение и вели мониторинг за пациентами с </w:t>
      </w:r>
      <w:r>
        <w:rPr>
          <w:rFonts w:ascii="Times New Roman" w:hAnsi="Times New Roman" w:cs="Times New Roman"/>
          <w:sz w:val="24"/>
          <w:szCs w:val="24"/>
        </w:rPr>
        <w:t>«</w:t>
      </w:r>
      <w:r>
        <w:rPr>
          <w:rFonts w:ascii="Times New Roman" w:hAnsi="Times New Roman" w:cs="Times New Roman"/>
          <w:sz w:val="24"/>
          <w:szCs w:val="24"/>
          <w:lang w:val="en-US"/>
        </w:rPr>
        <w:t>COVID</w:t>
      </w:r>
      <w:r w:rsidRPr="00C67D5A">
        <w:rPr>
          <w:rFonts w:ascii="Times New Roman" w:hAnsi="Times New Roman" w:cs="Times New Roman"/>
          <w:sz w:val="24"/>
          <w:szCs w:val="24"/>
        </w:rPr>
        <w:t>-19</w:t>
      </w:r>
      <w:r>
        <w:rPr>
          <w:rFonts w:ascii="Times New Roman" w:hAnsi="Times New Roman" w:cs="Times New Roman"/>
          <w:sz w:val="24"/>
          <w:szCs w:val="24"/>
        </w:rPr>
        <w:t>».</w:t>
      </w:r>
      <w:r>
        <w:rPr>
          <w:rFonts w:ascii="Times New Roman" w:hAnsi="Times New Roman"/>
          <w:sz w:val="24"/>
          <w:szCs w:val="24"/>
        </w:rPr>
        <w:t xml:space="preserve"> </w:t>
      </w:r>
      <w:r w:rsidR="00C67D5A">
        <w:rPr>
          <w:rFonts w:ascii="Times New Roman" w:hAnsi="Times New Roman"/>
          <w:sz w:val="24"/>
          <w:szCs w:val="24"/>
        </w:rPr>
        <w:t>За 2020</w:t>
      </w:r>
      <w:r>
        <w:rPr>
          <w:rFonts w:ascii="Times New Roman" w:hAnsi="Times New Roman"/>
          <w:sz w:val="24"/>
          <w:szCs w:val="24"/>
        </w:rPr>
        <w:t xml:space="preserve"> </w:t>
      </w:r>
      <w:r w:rsidR="00C67D5A">
        <w:rPr>
          <w:rFonts w:ascii="Times New Roman" w:hAnsi="Times New Roman"/>
          <w:sz w:val="24"/>
          <w:szCs w:val="24"/>
        </w:rPr>
        <w:t>год по ГБ «Алатау» больных</w:t>
      </w:r>
      <w:r>
        <w:rPr>
          <w:rFonts w:ascii="Times New Roman" w:hAnsi="Times New Roman"/>
          <w:sz w:val="24"/>
          <w:szCs w:val="24"/>
        </w:rPr>
        <w:t xml:space="preserve"> с КВИ,</w:t>
      </w:r>
      <w:r w:rsidR="00C67D5A">
        <w:rPr>
          <w:rFonts w:ascii="Times New Roman" w:hAnsi="Times New Roman"/>
          <w:sz w:val="24"/>
          <w:szCs w:val="24"/>
        </w:rPr>
        <w:t xml:space="preserve"> умерших на амбулаторном лечении и наблюдени</w:t>
      </w:r>
      <w:r w:rsidR="00D6555E">
        <w:rPr>
          <w:rFonts w:ascii="Times New Roman" w:hAnsi="Times New Roman"/>
          <w:sz w:val="24"/>
          <w:szCs w:val="24"/>
        </w:rPr>
        <w:t>и</w:t>
      </w:r>
      <w:r w:rsidR="00C67D5A">
        <w:rPr>
          <w:rFonts w:ascii="Times New Roman" w:hAnsi="Times New Roman"/>
          <w:sz w:val="24"/>
          <w:szCs w:val="24"/>
        </w:rPr>
        <w:t xml:space="preserve"> не было.</w:t>
      </w:r>
    </w:p>
    <w:p w:rsidR="00C67D5A" w:rsidRPr="00C67D5A" w:rsidRDefault="001210FA" w:rsidP="00D6555E">
      <w:pPr>
        <w:spacing w:after="0" w:line="20" w:lineRule="atLeast"/>
        <w:jc w:val="both"/>
        <w:rPr>
          <w:rFonts w:ascii="Times New Roman" w:hAnsi="Times New Roman" w:cs="Times New Roman"/>
          <w:sz w:val="24"/>
          <w:szCs w:val="24"/>
        </w:rPr>
      </w:pPr>
      <w:r>
        <w:rPr>
          <w:rFonts w:ascii="Times New Roman" w:hAnsi="Times New Roman"/>
          <w:sz w:val="24"/>
          <w:szCs w:val="24"/>
        </w:rPr>
        <w:t>2. По второму вопросу, м</w:t>
      </w:r>
      <w:r w:rsidR="00D6555E">
        <w:rPr>
          <w:rFonts w:ascii="Times New Roman" w:hAnsi="Times New Roman"/>
          <w:sz w:val="24"/>
          <w:szCs w:val="24"/>
        </w:rPr>
        <w:t xml:space="preserve">ы не принимали пациентов в круглосуточный стационар, так как </w:t>
      </w:r>
      <w:r w:rsidR="00C67D5A">
        <w:rPr>
          <w:rFonts w:ascii="Times New Roman" w:hAnsi="Times New Roman"/>
          <w:sz w:val="24"/>
          <w:szCs w:val="24"/>
        </w:rPr>
        <w:t>ГБ «</w:t>
      </w:r>
      <w:r w:rsidR="009319A1">
        <w:rPr>
          <w:rFonts w:ascii="Times New Roman" w:hAnsi="Times New Roman"/>
          <w:sz w:val="24"/>
          <w:szCs w:val="24"/>
        </w:rPr>
        <w:t>Алатау</w:t>
      </w:r>
      <w:r w:rsidR="00C67D5A">
        <w:rPr>
          <w:rFonts w:ascii="Times New Roman" w:hAnsi="Times New Roman"/>
          <w:sz w:val="24"/>
          <w:szCs w:val="24"/>
        </w:rPr>
        <w:t>»</w:t>
      </w:r>
      <w:r w:rsidR="009319A1">
        <w:rPr>
          <w:rFonts w:ascii="Times New Roman" w:hAnsi="Times New Roman"/>
          <w:sz w:val="24"/>
          <w:szCs w:val="24"/>
        </w:rPr>
        <w:t xml:space="preserve"> не является инфекционным стационаром</w:t>
      </w:r>
      <w:r w:rsidR="00D6555E">
        <w:rPr>
          <w:rFonts w:ascii="Times New Roman" w:hAnsi="Times New Roman"/>
          <w:sz w:val="24"/>
          <w:szCs w:val="24"/>
        </w:rPr>
        <w:t>.</w:t>
      </w:r>
    </w:p>
    <w:p w:rsidR="002B6325" w:rsidRDefault="00645C53" w:rsidP="00D6555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71679E" w:rsidRDefault="0071679E" w:rsidP="00D6555E">
      <w:pPr>
        <w:spacing w:after="0"/>
        <w:rPr>
          <w:rFonts w:ascii="Times New Roman" w:hAnsi="Times New Roman" w:cs="Times New Roman"/>
          <w:sz w:val="24"/>
          <w:szCs w:val="24"/>
        </w:rPr>
      </w:pPr>
    </w:p>
    <w:p w:rsidR="0071679E" w:rsidRPr="00645C53" w:rsidRDefault="0071679E" w:rsidP="00C67686">
      <w:pPr>
        <w:spacing w:after="0"/>
        <w:rPr>
          <w:rFonts w:ascii="Times New Roman" w:hAnsi="Times New Roman" w:cs="Times New Roman"/>
          <w:sz w:val="24"/>
          <w:szCs w:val="24"/>
        </w:rPr>
      </w:pPr>
    </w:p>
    <w:p w:rsidR="002B6325" w:rsidRPr="00C67686" w:rsidRDefault="002B6325" w:rsidP="00C67686">
      <w:pPr>
        <w:pStyle w:val="ad"/>
        <w:spacing w:before="0" w:beforeAutospacing="0" w:after="0" w:afterAutospacing="0"/>
        <w:ind w:firstLine="708"/>
        <w:jc w:val="both"/>
        <w:rPr>
          <w:color w:val="000000"/>
          <w:lang w:val="ru-RU"/>
        </w:rPr>
      </w:pPr>
    </w:p>
    <w:p w:rsidR="002B6325" w:rsidRPr="00C67686" w:rsidRDefault="002B6325" w:rsidP="00C67686">
      <w:pPr>
        <w:spacing w:after="0"/>
        <w:rPr>
          <w:rFonts w:ascii="Times New Roman" w:hAnsi="Times New Roman" w:cs="Times New Roman"/>
          <w:sz w:val="24"/>
          <w:szCs w:val="24"/>
        </w:rPr>
      </w:pPr>
    </w:p>
    <w:p w:rsidR="00D72E88" w:rsidRPr="00CF03AD" w:rsidRDefault="00CF03AD" w:rsidP="00CF03AD">
      <w:pPr>
        <w:tabs>
          <w:tab w:val="left" w:pos="709"/>
          <w:tab w:val="left" w:pos="851"/>
        </w:tabs>
        <w:spacing w:after="0" w:line="2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bookmarkStart w:id="0" w:name="_GoBack"/>
      <w:bookmarkEnd w:id="0"/>
    </w:p>
    <w:p w:rsidR="00D72E88" w:rsidRPr="002B6325" w:rsidRDefault="00D72E88" w:rsidP="00451D86">
      <w:pPr>
        <w:pStyle w:val="a5"/>
        <w:tabs>
          <w:tab w:val="left" w:pos="709"/>
          <w:tab w:val="left" w:pos="851"/>
        </w:tabs>
        <w:spacing w:after="0" w:line="20" w:lineRule="atLeast"/>
        <w:ind w:left="0" w:firstLine="709"/>
        <w:jc w:val="both"/>
        <w:rPr>
          <w:rFonts w:ascii="Times New Roman" w:eastAsia="Times New Roman" w:hAnsi="Times New Roman" w:cs="Times New Roman"/>
          <w:sz w:val="24"/>
          <w:szCs w:val="24"/>
        </w:rPr>
      </w:pPr>
    </w:p>
    <w:p w:rsidR="001226B1" w:rsidRPr="002B6325" w:rsidRDefault="001226B1" w:rsidP="00451D86">
      <w:pPr>
        <w:pStyle w:val="a5"/>
        <w:tabs>
          <w:tab w:val="left" w:pos="709"/>
          <w:tab w:val="left" w:pos="851"/>
        </w:tabs>
        <w:spacing w:after="0" w:line="20" w:lineRule="atLeast"/>
        <w:ind w:left="0" w:firstLine="709"/>
        <w:jc w:val="both"/>
        <w:rPr>
          <w:rFonts w:ascii="Times New Roman" w:eastAsia="Times New Roman" w:hAnsi="Times New Roman" w:cs="Times New Roman"/>
          <w:sz w:val="24"/>
          <w:szCs w:val="24"/>
        </w:rPr>
      </w:pPr>
    </w:p>
    <w:p w:rsidR="00A3368B" w:rsidRPr="002B6325" w:rsidRDefault="001226B1" w:rsidP="00451D86">
      <w:pPr>
        <w:spacing w:after="0" w:line="20" w:lineRule="atLeast"/>
        <w:jc w:val="both"/>
        <w:rPr>
          <w:rFonts w:ascii="Times New Roman" w:eastAsia="Times New Roman" w:hAnsi="Times New Roman" w:cs="Times New Roman"/>
          <w:b/>
          <w:bCs/>
          <w:sz w:val="24"/>
          <w:szCs w:val="24"/>
        </w:rPr>
      </w:pPr>
      <w:r w:rsidRPr="002B6325">
        <w:rPr>
          <w:rFonts w:ascii="Times New Roman" w:hAnsi="Times New Roman" w:cs="Times New Roman"/>
          <w:b/>
          <w:bCs/>
          <w:sz w:val="24"/>
          <w:szCs w:val="24"/>
        </w:rPr>
        <w:t>Председатель Наблюдательного С</w:t>
      </w:r>
      <w:r w:rsidR="00A3368B" w:rsidRPr="002B6325">
        <w:rPr>
          <w:rFonts w:ascii="Times New Roman" w:hAnsi="Times New Roman" w:cs="Times New Roman"/>
          <w:b/>
          <w:bCs/>
          <w:sz w:val="24"/>
          <w:szCs w:val="24"/>
        </w:rPr>
        <w:t xml:space="preserve">овета               </w:t>
      </w:r>
      <w:r w:rsidR="00016AF2">
        <w:rPr>
          <w:rFonts w:ascii="Times New Roman" w:hAnsi="Times New Roman" w:cs="Times New Roman"/>
          <w:b/>
          <w:bCs/>
          <w:sz w:val="24"/>
          <w:szCs w:val="24"/>
        </w:rPr>
        <w:t xml:space="preserve"> </w:t>
      </w:r>
      <w:r w:rsidR="00A3368B" w:rsidRPr="00016AF2">
        <w:rPr>
          <w:rFonts w:ascii="Times New Roman" w:hAnsi="Times New Roman" w:cs="Times New Roman"/>
          <w:bCs/>
          <w:sz w:val="24"/>
          <w:szCs w:val="24"/>
        </w:rPr>
        <w:t>__________________</w:t>
      </w:r>
      <w:r w:rsidR="00A3368B" w:rsidRPr="002B6325">
        <w:rPr>
          <w:rFonts w:ascii="Times New Roman" w:hAnsi="Times New Roman" w:cs="Times New Roman"/>
          <w:b/>
          <w:bCs/>
          <w:sz w:val="24"/>
          <w:szCs w:val="24"/>
        </w:rPr>
        <w:t xml:space="preserve"> </w:t>
      </w:r>
      <w:proofErr w:type="spellStart"/>
      <w:r w:rsidR="00A3368B" w:rsidRPr="002B6325">
        <w:rPr>
          <w:rFonts w:ascii="Times New Roman" w:hAnsi="Times New Roman" w:cs="Times New Roman"/>
          <w:b/>
          <w:bCs/>
          <w:sz w:val="24"/>
          <w:szCs w:val="24"/>
        </w:rPr>
        <w:t>Надирова</w:t>
      </w:r>
      <w:proofErr w:type="spellEnd"/>
      <w:r w:rsidR="00A3368B" w:rsidRPr="002B6325">
        <w:rPr>
          <w:rFonts w:ascii="Times New Roman" w:hAnsi="Times New Roman" w:cs="Times New Roman"/>
          <w:b/>
          <w:bCs/>
          <w:sz w:val="24"/>
          <w:szCs w:val="24"/>
        </w:rPr>
        <w:t xml:space="preserve"> К.Е.  </w:t>
      </w:r>
    </w:p>
    <w:p w:rsidR="00A3368B" w:rsidRPr="002B6325" w:rsidRDefault="00A3368B" w:rsidP="00451D86">
      <w:pPr>
        <w:spacing w:after="0" w:line="20" w:lineRule="atLeast"/>
        <w:ind w:left="360"/>
        <w:rPr>
          <w:rFonts w:ascii="Times New Roman" w:eastAsia="Times New Roman" w:hAnsi="Times New Roman" w:cs="Times New Roman"/>
          <w:b/>
          <w:bCs/>
          <w:sz w:val="24"/>
          <w:szCs w:val="24"/>
        </w:rPr>
      </w:pPr>
    </w:p>
    <w:p w:rsidR="00A3368B" w:rsidRPr="002B6325" w:rsidRDefault="00A3368B" w:rsidP="00451D86">
      <w:pPr>
        <w:spacing w:after="0" w:line="20" w:lineRule="atLeast"/>
        <w:rPr>
          <w:rFonts w:ascii="Times New Roman" w:eastAsia="Times New Roman" w:hAnsi="Times New Roman" w:cs="Times New Roman"/>
          <w:b/>
          <w:bCs/>
          <w:sz w:val="24"/>
          <w:szCs w:val="24"/>
        </w:rPr>
      </w:pPr>
    </w:p>
    <w:p w:rsidR="00A3368B" w:rsidRPr="002B6325" w:rsidRDefault="001226B1" w:rsidP="00451D86">
      <w:pPr>
        <w:spacing w:after="0" w:line="20" w:lineRule="atLeast"/>
        <w:rPr>
          <w:rFonts w:ascii="Times New Roman" w:eastAsia="Times New Roman" w:hAnsi="Times New Roman" w:cs="Times New Roman"/>
          <w:sz w:val="24"/>
          <w:szCs w:val="24"/>
        </w:rPr>
      </w:pPr>
      <w:r w:rsidRPr="002B6325">
        <w:rPr>
          <w:rFonts w:ascii="Times New Roman" w:hAnsi="Times New Roman" w:cs="Times New Roman"/>
          <w:b/>
          <w:bCs/>
          <w:sz w:val="24"/>
          <w:szCs w:val="24"/>
        </w:rPr>
        <w:t>Члены Наблюдательного С</w:t>
      </w:r>
      <w:r w:rsidR="00A3368B" w:rsidRPr="002B6325">
        <w:rPr>
          <w:rFonts w:ascii="Times New Roman" w:hAnsi="Times New Roman" w:cs="Times New Roman"/>
          <w:b/>
          <w:bCs/>
          <w:sz w:val="24"/>
          <w:szCs w:val="24"/>
        </w:rPr>
        <w:t>овета</w:t>
      </w:r>
      <w:r w:rsidR="00A3368B" w:rsidRPr="002B6325">
        <w:rPr>
          <w:rFonts w:ascii="Times New Roman" w:hAnsi="Times New Roman" w:cs="Times New Roman"/>
          <w:sz w:val="24"/>
          <w:szCs w:val="24"/>
        </w:rPr>
        <w:t xml:space="preserve"> </w:t>
      </w:r>
      <w:r w:rsidRPr="002B6325">
        <w:rPr>
          <w:rFonts w:ascii="Times New Roman" w:hAnsi="Times New Roman" w:cs="Times New Roman"/>
          <w:sz w:val="24"/>
          <w:szCs w:val="24"/>
        </w:rPr>
        <w:t xml:space="preserve">                           </w:t>
      </w:r>
      <w:r w:rsidR="00016AF2">
        <w:rPr>
          <w:rFonts w:ascii="Times New Roman" w:hAnsi="Times New Roman" w:cs="Times New Roman"/>
          <w:sz w:val="24"/>
          <w:szCs w:val="24"/>
        </w:rPr>
        <w:t xml:space="preserve"> </w:t>
      </w:r>
      <w:r w:rsidR="00A3368B" w:rsidRPr="002B6325">
        <w:rPr>
          <w:rFonts w:ascii="Times New Roman" w:hAnsi="Times New Roman" w:cs="Times New Roman"/>
          <w:sz w:val="24"/>
          <w:szCs w:val="24"/>
        </w:rPr>
        <w:t>__________________</w:t>
      </w:r>
      <w:proofErr w:type="spellStart"/>
      <w:r w:rsidR="00A3368B" w:rsidRPr="002B6325">
        <w:rPr>
          <w:rFonts w:ascii="Times New Roman" w:hAnsi="Times New Roman" w:cs="Times New Roman"/>
          <w:b/>
          <w:bCs/>
          <w:sz w:val="24"/>
          <w:szCs w:val="24"/>
        </w:rPr>
        <w:t>Байзакова</w:t>
      </w:r>
      <w:proofErr w:type="spellEnd"/>
      <w:r w:rsidR="00A3368B" w:rsidRPr="002B6325">
        <w:rPr>
          <w:rFonts w:ascii="Times New Roman" w:hAnsi="Times New Roman" w:cs="Times New Roman"/>
          <w:b/>
          <w:bCs/>
          <w:sz w:val="24"/>
          <w:szCs w:val="24"/>
        </w:rPr>
        <w:t xml:space="preserve"> Г.Т</w:t>
      </w:r>
      <w:r w:rsidR="00A3368B" w:rsidRPr="002B6325">
        <w:rPr>
          <w:rFonts w:ascii="Times New Roman" w:hAnsi="Times New Roman" w:cs="Times New Roman"/>
          <w:sz w:val="24"/>
          <w:szCs w:val="24"/>
        </w:rPr>
        <w:t>.</w:t>
      </w:r>
    </w:p>
    <w:p w:rsidR="00A3368B" w:rsidRPr="002B6325" w:rsidRDefault="00A3368B" w:rsidP="00451D86">
      <w:pPr>
        <w:spacing w:after="0" w:line="20" w:lineRule="atLeast"/>
        <w:rPr>
          <w:rFonts w:ascii="Times New Roman" w:eastAsia="Times New Roman" w:hAnsi="Times New Roman" w:cs="Times New Roman"/>
          <w:sz w:val="24"/>
          <w:szCs w:val="24"/>
        </w:rPr>
      </w:pPr>
    </w:p>
    <w:p w:rsidR="00A3368B" w:rsidRPr="002B6325" w:rsidRDefault="00A3368B" w:rsidP="00451D86">
      <w:pPr>
        <w:spacing w:after="0" w:line="20" w:lineRule="atLeast"/>
        <w:rPr>
          <w:rFonts w:ascii="Times New Roman" w:hAnsi="Times New Roman" w:cs="Times New Roman"/>
          <w:sz w:val="24"/>
          <w:szCs w:val="24"/>
        </w:rPr>
      </w:pPr>
      <w:r w:rsidRPr="002B6325">
        <w:rPr>
          <w:rFonts w:ascii="Times New Roman" w:hAnsi="Times New Roman" w:cs="Times New Roman"/>
          <w:sz w:val="24"/>
          <w:szCs w:val="24"/>
        </w:rPr>
        <w:t xml:space="preserve">                                                                                            </w:t>
      </w:r>
    </w:p>
    <w:p w:rsidR="00451D86" w:rsidRPr="002B6325" w:rsidRDefault="00451D86" w:rsidP="00451D86">
      <w:pPr>
        <w:spacing w:after="0" w:line="20" w:lineRule="atLeast"/>
        <w:rPr>
          <w:rFonts w:ascii="Times New Roman" w:hAnsi="Times New Roman" w:cs="Times New Roman"/>
          <w:sz w:val="24"/>
          <w:szCs w:val="24"/>
        </w:rPr>
      </w:pPr>
    </w:p>
    <w:p w:rsidR="00A3368B" w:rsidRPr="002B6325" w:rsidRDefault="00A3368B" w:rsidP="00451D86">
      <w:pPr>
        <w:spacing w:after="0" w:line="20" w:lineRule="atLeast"/>
        <w:ind w:left="360"/>
        <w:rPr>
          <w:rFonts w:ascii="Times New Roman" w:eastAsia="Times New Roman" w:hAnsi="Times New Roman" w:cs="Times New Roman"/>
          <w:b/>
          <w:bCs/>
          <w:sz w:val="24"/>
          <w:szCs w:val="24"/>
        </w:rPr>
      </w:pPr>
      <w:r w:rsidRPr="002B6325">
        <w:rPr>
          <w:rFonts w:ascii="Times New Roman" w:hAnsi="Times New Roman" w:cs="Times New Roman"/>
          <w:sz w:val="24"/>
          <w:szCs w:val="24"/>
        </w:rPr>
        <w:t xml:space="preserve">                                                                                 </w:t>
      </w:r>
      <w:r w:rsidR="00016AF2">
        <w:rPr>
          <w:rFonts w:ascii="Times New Roman" w:hAnsi="Times New Roman" w:cs="Times New Roman"/>
          <w:sz w:val="24"/>
          <w:szCs w:val="24"/>
        </w:rPr>
        <w:t xml:space="preserve"> </w:t>
      </w:r>
      <w:r w:rsidR="00BD000F" w:rsidRPr="002B6325">
        <w:rPr>
          <w:rFonts w:ascii="Times New Roman" w:hAnsi="Times New Roman" w:cs="Times New Roman"/>
          <w:sz w:val="24"/>
          <w:szCs w:val="24"/>
        </w:rPr>
        <w:t xml:space="preserve"> </w:t>
      </w:r>
      <w:r w:rsidRPr="002B6325">
        <w:rPr>
          <w:rFonts w:ascii="Times New Roman" w:hAnsi="Times New Roman" w:cs="Times New Roman"/>
          <w:sz w:val="24"/>
          <w:szCs w:val="24"/>
        </w:rPr>
        <w:t>______________</w:t>
      </w:r>
      <w:proofErr w:type="gramStart"/>
      <w:r w:rsidRPr="002B6325">
        <w:rPr>
          <w:rFonts w:ascii="Times New Roman" w:hAnsi="Times New Roman" w:cs="Times New Roman"/>
          <w:sz w:val="24"/>
          <w:szCs w:val="24"/>
        </w:rPr>
        <w:t xml:space="preserve">_  </w:t>
      </w:r>
      <w:proofErr w:type="spellStart"/>
      <w:r w:rsidRPr="002B6325">
        <w:rPr>
          <w:rFonts w:ascii="Times New Roman" w:hAnsi="Times New Roman" w:cs="Times New Roman"/>
          <w:b/>
          <w:bCs/>
          <w:sz w:val="24"/>
          <w:szCs w:val="24"/>
        </w:rPr>
        <w:t>Туруспекова</w:t>
      </w:r>
      <w:proofErr w:type="spellEnd"/>
      <w:proofErr w:type="gramEnd"/>
      <w:r w:rsidRPr="002B6325">
        <w:rPr>
          <w:rFonts w:ascii="Times New Roman" w:hAnsi="Times New Roman" w:cs="Times New Roman"/>
          <w:b/>
          <w:bCs/>
          <w:sz w:val="24"/>
          <w:szCs w:val="24"/>
        </w:rPr>
        <w:t xml:space="preserve"> С.Т.</w:t>
      </w:r>
    </w:p>
    <w:p w:rsidR="00A3368B" w:rsidRPr="002B6325" w:rsidRDefault="00A3368B" w:rsidP="00451D86">
      <w:pPr>
        <w:spacing w:after="0" w:line="20" w:lineRule="atLeast"/>
        <w:ind w:left="360"/>
        <w:rPr>
          <w:rFonts w:ascii="Times New Roman" w:eastAsia="Times New Roman" w:hAnsi="Times New Roman" w:cs="Times New Roman"/>
          <w:sz w:val="24"/>
          <w:szCs w:val="24"/>
        </w:rPr>
      </w:pPr>
    </w:p>
    <w:p w:rsidR="00A3368B" w:rsidRPr="002B6325" w:rsidRDefault="00A3368B" w:rsidP="00451D86">
      <w:pPr>
        <w:spacing w:after="0" w:line="20" w:lineRule="atLeast"/>
        <w:jc w:val="right"/>
        <w:rPr>
          <w:rFonts w:ascii="Times New Roman" w:hAnsi="Times New Roman" w:cs="Times New Roman"/>
          <w:sz w:val="24"/>
          <w:szCs w:val="24"/>
        </w:rPr>
      </w:pPr>
    </w:p>
    <w:p w:rsidR="00A3368B" w:rsidRPr="002B6325" w:rsidRDefault="00A3368B" w:rsidP="00451D86">
      <w:pPr>
        <w:spacing w:after="0" w:line="20" w:lineRule="atLeast"/>
        <w:rPr>
          <w:rFonts w:ascii="Times New Roman" w:eastAsia="Times New Roman" w:hAnsi="Times New Roman" w:cs="Times New Roman"/>
          <w:sz w:val="24"/>
          <w:szCs w:val="24"/>
        </w:rPr>
      </w:pPr>
      <w:r w:rsidRPr="002B6325">
        <w:rPr>
          <w:rFonts w:ascii="Times New Roman" w:hAnsi="Times New Roman" w:cs="Times New Roman"/>
          <w:sz w:val="24"/>
          <w:szCs w:val="24"/>
          <w:lang w:val="kk-KZ"/>
        </w:rPr>
        <w:t xml:space="preserve">                                                                                    </w:t>
      </w:r>
      <w:r w:rsidR="00016AF2">
        <w:rPr>
          <w:rFonts w:ascii="Times New Roman" w:hAnsi="Times New Roman" w:cs="Times New Roman"/>
          <w:sz w:val="24"/>
          <w:szCs w:val="24"/>
          <w:lang w:val="kk-KZ"/>
        </w:rPr>
        <w:t xml:space="preserve">  </w:t>
      </w:r>
      <w:r w:rsidRPr="002B6325">
        <w:rPr>
          <w:rFonts w:ascii="Times New Roman" w:hAnsi="Times New Roman" w:cs="Times New Roman"/>
          <w:sz w:val="24"/>
          <w:szCs w:val="24"/>
          <w:lang w:val="kk-KZ"/>
        </w:rPr>
        <w:t xml:space="preserve"> </w:t>
      </w:r>
      <w:r w:rsidR="00016AF2">
        <w:rPr>
          <w:rFonts w:ascii="Times New Roman" w:hAnsi="Times New Roman" w:cs="Times New Roman"/>
          <w:sz w:val="24"/>
          <w:szCs w:val="24"/>
          <w:lang w:val="kk-KZ"/>
        </w:rPr>
        <w:t xml:space="preserve">  </w:t>
      </w:r>
      <w:r w:rsidRPr="002B6325">
        <w:rPr>
          <w:rFonts w:ascii="Times New Roman" w:hAnsi="Times New Roman" w:cs="Times New Roman"/>
          <w:sz w:val="24"/>
          <w:szCs w:val="24"/>
        </w:rPr>
        <w:t xml:space="preserve">_________________ </w:t>
      </w:r>
      <w:proofErr w:type="spellStart"/>
      <w:r w:rsidRPr="002B6325">
        <w:rPr>
          <w:rFonts w:ascii="Times New Roman" w:hAnsi="Times New Roman" w:cs="Times New Roman"/>
          <w:b/>
          <w:bCs/>
          <w:sz w:val="24"/>
          <w:szCs w:val="24"/>
        </w:rPr>
        <w:t>Балгабаева</w:t>
      </w:r>
      <w:proofErr w:type="spellEnd"/>
      <w:r w:rsidRPr="002B6325">
        <w:rPr>
          <w:rFonts w:ascii="Times New Roman" w:hAnsi="Times New Roman" w:cs="Times New Roman"/>
          <w:b/>
          <w:bCs/>
          <w:sz w:val="24"/>
          <w:szCs w:val="24"/>
        </w:rPr>
        <w:t xml:space="preserve"> А.Т</w:t>
      </w:r>
      <w:r w:rsidR="00016AF2">
        <w:rPr>
          <w:rFonts w:ascii="Times New Roman" w:hAnsi="Times New Roman" w:cs="Times New Roman"/>
          <w:b/>
          <w:bCs/>
          <w:sz w:val="24"/>
          <w:szCs w:val="24"/>
        </w:rPr>
        <w:t>.</w:t>
      </w:r>
    </w:p>
    <w:p w:rsidR="00A3368B" w:rsidRPr="002B6325" w:rsidRDefault="00A3368B" w:rsidP="00451D86">
      <w:pPr>
        <w:spacing w:after="0" w:line="20" w:lineRule="atLeast"/>
        <w:rPr>
          <w:rFonts w:ascii="Times New Roman" w:eastAsia="Times New Roman" w:hAnsi="Times New Roman" w:cs="Times New Roman"/>
          <w:sz w:val="24"/>
          <w:szCs w:val="24"/>
        </w:rPr>
      </w:pPr>
    </w:p>
    <w:p w:rsidR="00A3368B" w:rsidRPr="002B6325" w:rsidRDefault="00A3368B" w:rsidP="00451D86">
      <w:pPr>
        <w:spacing w:after="0" w:line="20" w:lineRule="atLeast"/>
        <w:ind w:left="360"/>
        <w:jc w:val="right"/>
        <w:rPr>
          <w:rFonts w:ascii="Times New Roman" w:eastAsia="Times New Roman" w:hAnsi="Times New Roman" w:cs="Times New Roman"/>
          <w:sz w:val="24"/>
          <w:szCs w:val="24"/>
        </w:rPr>
      </w:pPr>
    </w:p>
    <w:p w:rsidR="00A3368B" w:rsidRPr="002B6325" w:rsidRDefault="00A3368B" w:rsidP="00451D86">
      <w:pPr>
        <w:spacing w:after="0" w:line="20" w:lineRule="atLeast"/>
        <w:ind w:left="360"/>
        <w:rPr>
          <w:rFonts w:ascii="Times New Roman" w:eastAsia="Times New Roman" w:hAnsi="Times New Roman" w:cs="Times New Roman"/>
          <w:b/>
          <w:bCs/>
          <w:sz w:val="24"/>
          <w:szCs w:val="24"/>
        </w:rPr>
      </w:pPr>
      <w:r w:rsidRPr="002B6325">
        <w:rPr>
          <w:rFonts w:ascii="Times New Roman" w:hAnsi="Times New Roman" w:cs="Times New Roman"/>
          <w:sz w:val="24"/>
          <w:szCs w:val="24"/>
        </w:rPr>
        <w:t xml:space="preserve">                                                                                    </w:t>
      </w:r>
    </w:p>
    <w:p w:rsidR="00A3368B" w:rsidRPr="002B6325" w:rsidRDefault="00A3368B" w:rsidP="00451D86">
      <w:pPr>
        <w:spacing w:after="0" w:line="20" w:lineRule="atLeast"/>
        <w:ind w:left="1080"/>
        <w:jc w:val="center"/>
        <w:rPr>
          <w:rFonts w:ascii="Times New Roman" w:eastAsia="Times New Roman" w:hAnsi="Times New Roman" w:cs="Times New Roman"/>
          <w:b/>
          <w:bCs/>
          <w:sz w:val="24"/>
          <w:szCs w:val="24"/>
        </w:rPr>
      </w:pPr>
      <w:r w:rsidRPr="002B6325">
        <w:rPr>
          <w:rFonts w:ascii="Times New Roman" w:hAnsi="Times New Roman" w:cs="Times New Roman"/>
          <w:sz w:val="24"/>
          <w:szCs w:val="24"/>
        </w:rPr>
        <w:t xml:space="preserve">                              </w:t>
      </w:r>
      <w:r w:rsidR="00016AF2">
        <w:rPr>
          <w:rFonts w:ascii="Times New Roman" w:hAnsi="Times New Roman" w:cs="Times New Roman"/>
          <w:sz w:val="24"/>
          <w:szCs w:val="24"/>
        </w:rPr>
        <w:t xml:space="preserve">                             </w:t>
      </w:r>
      <w:r w:rsidRPr="002B6325">
        <w:rPr>
          <w:rFonts w:ascii="Times New Roman" w:hAnsi="Times New Roman" w:cs="Times New Roman"/>
          <w:sz w:val="24"/>
          <w:szCs w:val="24"/>
        </w:rPr>
        <w:t xml:space="preserve">    </w:t>
      </w:r>
      <w:r w:rsidR="00016AF2">
        <w:rPr>
          <w:rFonts w:ascii="Times New Roman" w:hAnsi="Times New Roman" w:cs="Times New Roman"/>
          <w:sz w:val="24"/>
          <w:szCs w:val="24"/>
        </w:rPr>
        <w:t xml:space="preserve">   </w:t>
      </w:r>
      <w:r w:rsidRPr="002B6325">
        <w:rPr>
          <w:rFonts w:ascii="Times New Roman" w:hAnsi="Times New Roman" w:cs="Times New Roman"/>
          <w:sz w:val="24"/>
          <w:szCs w:val="24"/>
        </w:rPr>
        <w:t>____________________</w:t>
      </w:r>
      <w:r w:rsidRPr="002B6325">
        <w:rPr>
          <w:rFonts w:ascii="Times New Roman" w:hAnsi="Times New Roman" w:cs="Times New Roman"/>
          <w:b/>
          <w:bCs/>
          <w:sz w:val="24"/>
          <w:szCs w:val="24"/>
        </w:rPr>
        <w:t>Пасько Г.И.</w:t>
      </w:r>
    </w:p>
    <w:p w:rsidR="00A3368B" w:rsidRPr="002B6325" w:rsidRDefault="00A3368B" w:rsidP="00451D86">
      <w:pPr>
        <w:spacing w:after="0" w:line="20" w:lineRule="atLeast"/>
        <w:ind w:left="1080"/>
        <w:jc w:val="center"/>
        <w:rPr>
          <w:rFonts w:ascii="Times New Roman" w:eastAsia="Times New Roman" w:hAnsi="Times New Roman" w:cs="Times New Roman"/>
          <w:sz w:val="24"/>
          <w:szCs w:val="24"/>
        </w:rPr>
      </w:pPr>
      <w:r w:rsidRPr="002B6325">
        <w:rPr>
          <w:rFonts w:ascii="Times New Roman" w:hAnsi="Times New Roman" w:cs="Times New Roman"/>
          <w:sz w:val="24"/>
          <w:szCs w:val="24"/>
        </w:rPr>
        <w:t xml:space="preserve">  </w:t>
      </w:r>
    </w:p>
    <w:p w:rsidR="00A3368B" w:rsidRPr="002B6325" w:rsidRDefault="00A3368B" w:rsidP="00451D86">
      <w:pPr>
        <w:spacing w:after="0" w:line="20" w:lineRule="atLeast"/>
        <w:jc w:val="center"/>
        <w:rPr>
          <w:rFonts w:ascii="Times New Roman" w:eastAsia="Times New Roman" w:hAnsi="Times New Roman" w:cs="Times New Roman"/>
          <w:sz w:val="24"/>
          <w:szCs w:val="24"/>
        </w:rPr>
      </w:pPr>
      <w:r w:rsidRPr="002B6325">
        <w:rPr>
          <w:rFonts w:ascii="Times New Roman" w:hAnsi="Times New Roman" w:cs="Times New Roman"/>
          <w:sz w:val="24"/>
          <w:szCs w:val="24"/>
        </w:rPr>
        <w:t xml:space="preserve">                                                                                              </w:t>
      </w:r>
    </w:p>
    <w:p w:rsidR="00A3368B" w:rsidRPr="002B6325" w:rsidRDefault="00A3368B" w:rsidP="00451D86">
      <w:pPr>
        <w:spacing w:after="0" w:line="20" w:lineRule="atLeast"/>
        <w:rPr>
          <w:rFonts w:ascii="Times New Roman" w:eastAsia="Times New Roman" w:hAnsi="Times New Roman" w:cs="Times New Roman"/>
          <w:sz w:val="24"/>
          <w:szCs w:val="24"/>
        </w:rPr>
      </w:pPr>
      <w:r w:rsidRPr="002B6325">
        <w:rPr>
          <w:rFonts w:ascii="Times New Roman" w:hAnsi="Times New Roman" w:cs="Times New Roman"/>
          <w:sz w:val="24"/>
          <w:szCs w:val="24"/>
        </w:rPr>
        <w:t xml:space="preserve">                                                                                            </w:t>
      </w:r>
    </w:p>
    <w:p w:rsidR="0062577A" w:rsidRDefault="001226B1" w:rsidP="00016AF2">
      <w:pPr>
        <w:tabs>
          <w:tab w:val="left" w:pos="709"/>
          <w:tab w:val="left" w:pos="851"/>
        </w:tabs>
        <w:spacing w:after="0" w:line="20" w:lineRule="atLeast"/>
        <w:jc w:val="both"/>
        <w:rPr>
          <w:rFonts w:ascii="Times New Roman" w:hAnsi="Times New Roman"/>
          <w:sz w:val="24"/>
          <w:szCs w:val="24"/>
        </w:rPr>
      </w:pPr>
      <w:r w:rsidRPr="002B6325">
        <w:rPr>
          <w:rFonts w:ascii="Times New Roman" w:eastAsiaTheme="minorHAnsi" w:hAnsi="Times New Roman" w:cs="Times New Roman"/>
          <w:b/>
          <w:sz w:val="24"/>
          <w:szCs w:val="24"/>
          <w:lang w:eastAsia="en-US"/>
        </w:rPr>
        <w:t>Секретарь Наблюдательного С</w:t>
      </w:r>
      <w:r w:rsidR="00A3368B" w:rsidRPr="002B6325">
        <w:rPr>
          <w:rFonts w:ascii="Times New Roman" w:eastAsiaTheme="minorHAnsi" w:hAnsi="Times New Roman" w:cs="Times New Roman"/>
          <w:b/>
          <w:sz w:val="24"/>
          <w:szCs w:val="24"/>
          <w:lang w:eastAsia="en-US"/>
        </w:rPr>
        <w:t>о</w:t>
      </w:r>
      <w:r w:rsidR="00016AF2">
        <w:rPr>
          <w:rFonts w:ascii="Times New Roman" w:eastAsiaTheme="minorHAnsi" w:hAnsi="Times New Roman" w:cs="Times New Roman"/>
          <w:b/>
          <w:sz w:val="24"/>
          <w:szCs w:val="24"/>
          <w:lang w:eastAsia="en-US"/>
        </w:rPr>
        <w:t xml:space="preserve">вета                       </w:t>
      </w:r>
      <w:r w:rsidR="00A3368B" w:rsidRPr="002B6325">
        <w:rPr>
          <w:rFonts w:ascii="Times New Roman" w:eastAsiaTheme="minorHAnsi" w:hAnsi="Times New Roman" w:cs="Times New Roman"/>
          <w:b/>
          <w:sz w:val="24"/>
          <w:szCs w:val="24"/>
          <w:lang w:eastAsia="en-US"/>
        </w:rPr>
        <w:t xml:space="preserve"> </w:t>
      </w:r>
      <w:r w:rsidR="00A3368B" w:rsidRPr="00016AF2">
        <w:rPr>
          <w:rFonts w:ascii="Times New Roman" w:eastAsiaTheme="minorHAnsi" w:hAnsi="Times New Roman" w:cs="Times New Roman"/>
          <w:sz w:val="24"/>
          <w:szCs w:val="24"/>
          <w:lang w:eastAsia="en-US"/>
        </w:rPr>
        <w:t>___________________</w:t>
      </w:r>
      <w:r w:rsidR="00A3368B" w:rsidRPr="002B6325">
        <w:rPr>
          <w:rFonts w:ascii="Times New Roman" w:eastAsiaTheme="minorHAnsi" w:hAnsi="Times New Roman" w:cs="Times New Roman"/>
          <w:b/>
          <w:sz w:val="24"/>
          <w:szCs w:val="24"/>
          <w:lang w:eastAsia="en-US"/>
        </w:rPr>
        <w:t xml:space="preserve"> </w:t>
      </w:r>
      <w:proofErr w:type="spellStart"/>
      <w:r w:rsidR="00A3368B" w:rsidRPr="002B6325">
        <w:rPr>
          <w:rFonts w:ascii="Times New Roman" w:eastAsiaTheme="minorHAnsi" w:hAnsi="Times New Roman" w:cs="Times New Roman"/>
          <w:b/>
          <w:sz w:val="24"/>
          <w:szCs w:val="24"/>
          <w:lang w:eastAsia="en-US"/>
        </w:rPr>
        <w:t>Джимова</w:t>
      </w:r>
      <w:proofErr w:type="spellEnd"/>
      <w:r w:rsidR="00A3368B" w:rsidRPr="002B6325">
        <w:rPr>
          <w:rFonts w:ascii="Times New Roman" w:eastAsiaTheme="minorHAnsi" w:hAnsi="Times New Roman" w:cs="Times New Roman"/>
          <w:b/>
          <w:sz w:val="24"/>
          <w:szCs w:val="24"/>
          <w:lang w:eastAsia="en-US"/>
        </w:rPr>
        <w:t xml:space="preserve"> Г.Б.</w:t>
      </w:r>
    </w:p>
    <w:sectPr w:rsidR="0062577A" w:rsidSect="00016AF2">
      <w:headerReference w:type="default" r:id="rId8"/>
      <w:footerReference w:type="default" r:id="rId9"/>
      <w:pgSz w:w="11900" w:h="16840"/>
      <w:pgMar w:top="1440" w:right="843" w:bottom="1440" w:left="1418" w:header="426" w:footer="41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2A0" w:rsidRDefault="001852A0">
      <w:pPr>
        <w:spacing w:after="0" w:line="240" w:lineRule="auto"/>
      </w:pPr>
      <w:r>
        <w:separator/>
      </w:r>
    </w:p>
  </w:endnote>
  <w:endnote w:type="continuationSeparator" w:id="0">
    <w:p w:rsidR="001852A0" w:rsidRDefault="0018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C1D" w:rsidRDefault="004E2C1D" w:rsidP="0062577A">
    <w:pPr>
      <w:pStyle w:val="a4"/>
    </w:pPr>
    <w:r>
      <w:rPr>
        <w:rFonts w:ascii="Times New Roman" w:hAnsi="Times New Roman"/>
        <w:sz w:val="24"/>
        <w:szCs w:val="24"/>
        <w:lang w:val="kk-KZ"/>
      </w:rPr>
      <w:t xml:space="preserve">                                                                                                           </w:t>
    </w:r>
    <w:r w:rsidR="00CF03AD">
      <w:rPr>
        <w:rFonts w:ascii="Times New Roman" w:hAnsi="Times New Roman"/>
        <w:sz w:val="24"/>
        <w:szCs w:val="24"/>
        <w:lang w:val="kk-KZ"/>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2A0" w:rsidRDefault="001852A0">
      <w:pPr>
        <w:spacing w:after="0" w:line="240" w:lineRule="auto"/>
      </w:pPr>
      <w:r>
        <w:separator/>
      </w:r>
    </w:p>
  </w:footnote>
  <w:footnote w:type="continuationSeparator" w:id="0">
    <w:p w:rsidR="001852A0" w:rsidRDefault="00185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C1D" w:rsidRPr="0062577A" w:rsidRDefault="004E2C1D" w:rsidP="0062577A">
    <w:pPr>
      <w:spacing w:after="0" w:line="240" w:lineRule="auto"/>
      <w:rPr>
        <w:rFonts w:ascii="Tahoma" w:eastAsia="Tahoma" w:hAnsi="Tahoma" w:cs="Tahoma"/>
        <w:bCs/>
        <w:color w:val="FFFFFF"/>
        <w:sz w:val="17"/>
        <w:szCs w:val="17"/>
        <w:u w:color="FFFFFF"/>
      </w:rPr>
    </w:pPr>
    <w:r>
      <w:rPr>
        <w:rFonts w:ascii="Tahoma" w:eastAsia="Tahoma" w:hAnsi="Tahoma" w:cs="Tahoma"/>
        <w:color w:val="FFFFFF"/>
        <w:sz w:val="17"/>
        <w:szCs w:val="17"/>
        <w:u w:color="FFFFFF"/>
      </w:rPr>
      <w:tab/>
    </w:r>
  </w:p>
  <w:p w:rsidR="004E2C1D" w:rsidRPr="0062577A" w:rsidRDefault="004E2C1D" w:rsidP="0062577A">
    <w:pPr>
      <w:spacing w:after="0" w:line="240" w:lineRule="auto"/>
      <w:rPr>
        <w:rFonts w:ascii="Tahoma" w:eastAsia="Tahoma" w:hAnsi="Tahoma" w:cs="Tahoma"/>
        <w:color w:val="FFFFFF"/>
        <w:sz w:val="17"/>
        <w:szCs w:val="17"/>
        <w:u w:color="FFFFFF"/>
      </w:rPr>
    </w:pPr>
  </w:p>
  <w:p w:rsidR="004E2C1D" w:rsidRPr="0062577A" w:rsidRDefault="004E2C1D">
    <w:pPr>
      <w:spacing w:after="0" w:line="240" w:lineRule="auto"/>
      <w:rPr>
        <w:rFonts w:ascii="Tahoma" w:eastAsia="Tahoma" w:hAnsi="Tahoma" w:cs="Tahoma"/>
        <w:bCs/>
        <w:sz w:val="17"/>
        <w:szCs w:val="17"/>
      </w:rPr>
    </w:pPr>
    <w:r w:rsidRPr="0062577A">
      <w:rPr>
        <w:rFonts w:ascii="Tahoma" w:hAnsi="Tahoma"/>
        <w:bCs/>
        <w:sz w:val="17"/>
        <w:szCs w:val="17"/>
      </w:rPr>
      <w:t xml:space="preserve">                                                                             НАБЛЮДАТЕЛЬНЫЙ СОВЕТ</w:t>
    </w:r>
  </w:p>
  <w:p w:rsidR="004E2C1D" w:rsidRPr="0062577A" w:rsidRDefault="004E2C1D">
    <w:pPr>
      <w:spacing w:after="0" w:line="240" w:lineRule="auto"/>
    </w:pPr>
    <w:r w:rsidRPr="0062577A">
      <w:rPr>
        <w:rFonts w:ascii="Tahoma" w:hAnsi="Tahoma"/>
        <w:bCs/>
        <w:sz w:val="17"/>
        <w:szCs w:val="17"/>
      </w:rPr>
      <w:t xml:space="preserve">                                                                                ПРОТОКОЛ ЗАСЕДАНИЯ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D1"/>
    <w:multiLevelType w:val="hybridMultilevel"/>
    <w:tmpl w:val="DC6E10A6"/>
    <w:lvl w:ilvl="0" w:tplc="E17CEBDC">
      <w:start w:val="1"/>
      <w:numFmt w:val="decimal"/>
      <w:lvlText w:val="%1."/>
      <w:lvlJc w:val="left"/>
      <w:pPr>
        <w:ind w:left="1110" w:hanging="360"/>
      </w:pPr>
      <w:rPr>
        <w:rFonts w:eastAsia="Times New Roman" w:hint="default"/>
        <w:i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016F3EA3"/>
    <w:multiLevelType w:val="hybridMultilevel"/>
    <w:tmpl w:val="0DD8638E"/>
    <w:lvl w:ilvl="0" w:tplc="78B88C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1EC5809"/>
    <w:multiLevelType w:val="hybridMultilevel"/>
    <w:tmpl w:val="60A63798"/>
    <w:lvl w:ilvl="0" w:tplc="6658C2B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15:restartNumberingAfterBreak="0">
    <w:nsid w:val="042A6AA8"/>
    <w:multiLevelType w:val="hybridMultilevel"/>
    <w:tmpl w:val="EEA865A6"/>
    <w:styleLink w:val="3"/>
    <w:lvl w:ilvl="0" w:tplc="EE38829C">
      <w:start w:val="1"/>
      <w:numFmt w:val="decimal"/>
      <w:lvlText w:val="%1."/>
      <w:lvlJc w:val="left"/>
      <w:pPr>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47E4A8E">
      <w:start w:val="1"/>
      <w:numFmt w:val="lowerLetter"/>
      <w:lvlText w:val="%2."/>
      <w:lvlJc w:val="left"/>
      <w:pPr>
        <w:ind w:left="17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985A34C6">
      <w:start w:val="1"/>
      <w:numFmt w:val="lowerRoman"/>
      <w:lvlText w:val="%3."/>
      <w:lvlJc w:val="left"/>
      <w:pPr>
        <w:ind w:left="246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F094E6CC">
      <w:start w:val="1"/>
      <w:numFmt w:val="decimal"/>
      <w:lvlText w:val="%4."/>
      <w:lvlJc w:val="left"/>
      <w:pPr>
        <w:ind w:left="31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1246D86">
      <w:start w:val="1"/>
      <w:numFmt w:val="lowerLetter"/>
      <w:lvlText w:val="%5."/>
      <w:lvlJc w:val="left"/>
      <w:pPr>
        <w:ind w:left="3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DB4972E">
      <w:start w:val="1"/>
      <w:numFmt w:val="lowerRoman"/>
      <w:lvlText w:val="%6."/>
      <w:lvlJc w:val="left"/>
      <w:pPr>
        <w:ind w:left="46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257ECE34">
      <w:start w:val="1"/>
      <w:numFmt w:val="decimal"/>
      <w:lvlText w:val="%7."/>
      <w:lvlJc w:val="left"/>
      <w:pPr>
        <w:ind w:left="53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7C80202">
      <w:start w:val="1"/>
      <w:numFmt w:val="lowerLetter"/>
      <w:lvlText w:val="%8."/>
      <w:lvlJc w:val="left"/>
      <w:pPr>
        <w:ind w:left="60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E8EEBA0">
      <w:start w:val="1"/>
      <w:numFmt w:val="lowerRoman"/>
      <w:lvlText w:val="%9."/>
      <w:lvlJc w:val="left"/>
      <w:pPr>
        <w:ind w:left="678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D266F9"/>
    <w:multiLevelType w:val="hybridMultilevel"/>
    <w:tmpl w:val="4F70E7E4"/>
    <w:styleLink w:val="5"/>
    <w:lvl w:ilvl="0" w:tplc="AB86D89E">
      <w:start w:val="1"/>
      <w:numFmt w:val="decimal"/>
      <w:lvlText w:val="%1."/>
      <w:lvlJc w:val="left"/>
      <w:pPr>
        <w:ind w:left="53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2CDD0">
      <w:start w:val="1"/>
      <w:numFmt w:val="lowerLetter"/>
      <w:lvlText w:val="%2."/>
      <w:lvlJc w:val="left"/>
      <w:pPr>
        <w:ind w:left="125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020482">
      <w:start w:val="1"/>
      <w:numFmt w:val="lowerRoman"/>
      <w:lvlText w:val="%3."/>
      <w:lvlJc w:val="left"/>
      <w:pPr>
        <w:ind w:left="197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0D8EDF2">
      <w:start w:val="1"/>
      <w:numFmt w:val="decimal"/>
      <w:lvlText w:val="%4."/>
      <w:lvlJc w:val="left"/>
      <w:pPr>
        <w:ind w:left="269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0CE15A">
      <w:start w:val="1"/>
      <w:numFmt w:val="lowerLetter"/>
      <w:lvlText w:val="%5."/>
      <w:lvlJc w:val="left"/>
      <w:pPr>
        <w:ind w:left="341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7EDC5C">
      <w:start w:val="1"/>
      <w:numFmt w:val="lowerRoman"/>
      <w:lvlText w:val="%6."/>
      <w:lvlJc w:val="left"/>
      <w:pPr>
        <w:ind w:left="413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5C60762">
      <w:start w:val="1"/>
      <w:numFmt w:val="decimal"/>
      <w:lvlText w:val="%7."/>
      <w:lvlJc w:val="left"/>
      <w:pPr>
        <w:ind w:left="485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3EBAE4">
      <w:start w:val="1"/>
      <w:numFmt w:val="lowerLetter"/>
      <w:lvlText w:val="%8."/>
      <w:lvlJc w:val="left"/>
      <w:pPr>
        <w:ind w:left="557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68B0D8">
      <w:start w:val="1"/>
      <w:numFmt w:val="lowerRoman"/>
      <w:lvlText w:val="%9."/>
      <w:lvlJc w:val="left"/>
      <w:pPr>
        <w:ind w:left="629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A75DAD"/>
    <w:multiLevelType w:val="hybridMultilevel"/>
    <w:tmpl w:val="EFE0053A"/>
    <w:numStyleLink w:val="4"/>
  </w:abstractNum>
  <w:abstractNum w:abstractNumId="6" w15:restartNumberingAfterBreak="0">
    <w:nsid w:val="10537836"/>
    <w:multiLevelType w:val="hybridMultilevel"/>
    <w:tmpl w:val="E202E1A0"/>
    <w:styleLink w:val="1"/>
    <w:lvl w:ilvl="0" w:tplc="3BA47104">
      <w:start w:val="1"/>
      <w:numFmt w:val="decimal"/>
      <w:lvlText w:val="%1."/>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A25040">
      <w:start w:val="1"/>
      <w:numFmt w:val="lowerLetter"/>
      <w:lvlText w:val="%2."/>
      <w:lvlJc w:val="left"/>
      <w:pPr>
        <w:ind w:left="17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688F55C">
      <w:start w:val="1"/>
      <w:numFmt w:val="lowerRoman"/>
      <w:lvlText w:val="%3."/>
      <w:lvlJc w:val="left"/>
      <w:pPr>
        <w:ind w:left="2509"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5BD0D74C">
      <w:start w:val="1"/>
      <w:numFmt w:val="decimal"/>
      <w:lvlText w:val="%4."/>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5ACD982">
      <w:start w:val="1"/>
      <w:numFmt w:val="lowerLetter"/>
      <w:lvlText w:val="%5."/>
      <w:lvlJc w:val="left"/>
      <w:pPr>
        <w:ind w:left="394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AF8D290">
      <w:start w:val="1"/>
      <w:numFmt w:val="lowerRoman"/>
      <w:lvlText w:val="%6."/>
      <w:lvlJc w:val="left"/>
      <w:pPr>
        <w:ind w:left="4669"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C720464">
      <w:start w:val="1"/>
      <w:numFmt w:val="decimal"/>
      <w:lvlText w:val="%7."/>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A2ED40">
      <w:start w:val="1"/>
      <w:numFmt w:val="lowerLetter"/>
      <w:lvlText w:val="%8."/>
      <w:lvlJc w:val="left"/>
      <w:pPr>
        <w:ind w:left="61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DCA1E9C">
      <w:start w:val="1"/>
      <w:numFmt w:val="lowerRoman"/>
      <w:lvlText w:val="%9."/>
      <w:lvlJc w:val="left"/>
      <w:pPr>
        <w:ind w:left="6829"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D5089D"/>
    <w:multiLevelType w:val="hybridMultilevel"/>
    <w:tmpl w:val="1FB6D388"/>
    <w:lvl w:ilvl="0" w:tplc="0D9A2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9A5454"/>
    <w:multiLevelType w:val="hybridMultilevel"/>
    <w:tmpl w:val="06EE4D44"/>
    <w:lvl w:ilvl="0" w:tplc="E17CEBDC">
      <w:start w:val="1"/>
      <w:numFmt w:val="decimal"/>
      <w:lvlText w:val="%1."/>
      <w:lvlJc w:val="left"/>
      <w:pPr>
        <w:ind w:left="1110" w:hanging="360"/>
      </w:pPr>
      <w:rPr>
        <w:rFonts w:eastAsia="Times New Roman" w:hint="default"/>
        <w:i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15:restartNumberingAfterBreak="0">
    <w:nsid w:val="22430EFB"/>
    <w:multiLevelType w:val="hybridMultilevel"/>
    <w:tmpl w:val="46AEF892"/>
    <w:lvl w:ilvl="0" w:tplc="04190011">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0" w15:restartNumberingAfterBreak="0">
    <w:nsid w:val="307A6CB7"/>
    <w:multiLevelType w:val="hybridMultilevel"/>
    <w:tmpl w:val="CCD6ECD2"/>
    <w:lvl w:ilvl="0" w:tplc="CD92DD4C">
      <w:start w:val="1"/>
      <w:numFmt w:val="bullet"/>
      <w:lvlText w:val="•"/>
      <w:lvlJc w:val="left"/>
      <w:pPr>
        <w:tabs>
          <w:tab w:val="num" w:pos="720"/>
        </w:tabs>
        <w:ind w:left="720" w:hanging="360"/>
      </w:pPr>
      <w:rPr>
        <w:rFonts w:ascii="Arial" w:hAnsi="Arial" w:hint="default"/>
      </w:rPr>
    </w:lvl>
    <w:lvl w:ilvl="1" w:tplc="552E50D0" w:tentative="1">
      <w:start w:val="1"/>
      <w:numFmt w:val="bullet"/>
      <w:lvlText w:val="•"/>
      <w:lvlJc w:val="left"/>
      <w:pPr>
        <w:tabs>
          <w:tab w:val="num" w:pos="1440"/>
        </w:tabs>
        <w:ind w:left="1440" w:hanging="360"/>
      </w:pPr>
      <w:rPr>
        <w:rFonts w:ascii="Arial" w:hAnsi="Arial" w:hint="default"/>
      </w:rPr>
    </w:lvl>
    <w:lvl w:ilvl="2" w:tplc="C1AA3EB6" w:tentative="1">
      <w:start w:val="1"/>
      <w:numFmt w:val="bullet"/>
      <w:lvlText w:val="•"/>
      <w:lvlJc w:val="left"/>
      <w:pPr>
        <w:tabs>
          <w:tab w:val="num" w:pos="2160"/>
        </w:tabs>
        <w:ind w:left="2160" w:hanging="360"/>
      </w:pPr>
      <w:rPr>
        <w:rFonts w:ascii="Arial" w:hAnsi="Arial" w:hint="default"/>
      </w:rPr>
    </w:lvl>
    <w:lvl w:ilvl="3" w:tplc="4DC05384" w:tentative="1">
      <w:start w:val="1"/>
      <w:numFmt w:val="bullet"/>
      <w:lvlText w:val="•"/>
      <w:lvlJc w:val="left"/>
      <w:pPr>
        <w:tabs>
          <w:tab w:val="num" w:pos="2880"/>
        </w:tabs>
        <w:ind w:left="2880" w:hanging="360"/>
      </w:pPr>
      <w:rPr>
        <w:rFonts w:ascii="Arial" w:hAnsi="Arial" w:hint="default"/>
      </w:rPr>
    </w:lvl>
    <w:lvl w:ilvl="4" w:tplc="4678EA8E" w:tentative="1">
      <w:start w:val="1"/>
      <w:numFmt w:val="bullet"/>
      <w:lvlText w:val="•"/>
      <w:lvlJc w:val="left"/>
      <w:pPr>
        <w:tabs>
          <w:tab w:val="num" w:pos="3600"/>
        </w:tabs>
        <w:ind w:left="3600" w:hanging="360"/>
      </w:pPr>
      <w:rPr>
        <w:rFonts w:ascii="Arial" w:hAnsi="Arial" w:hint="default"/>
      </w:rPr>
    </w:lvl>
    <w:lvl w:ilvl="5" w:tplc="F09893CC" w:tentative="1">
      <w:start w:val="1"/>
      <w:numFmt w:val="bullet"/>
      <w:lvlText w:val="•"/>
      <w:lvlJc w:val="left"/>
      <w:pPr>
        <w:tabs>
          <w:tab w:val="num" w:pos="4320"/>
        </w:tabs>
        <w:ind w:left="4320" w:hanging="360"/>
      </w:pPr>
      <w:rPr>
        <w:rFonts w:ascii="Arial" w:hAnsi="Arial" w:hint="default"/>
      </w:rPr>
    </w:lvl>
    <w:lvl w:ilvl="6" w:tplc="5D1A409E" w:tentative="1">
      <w:start w:val="1"/>
      <w:numFmt w:val="bullet"/>
      <w:lvlText w:val="•"/>
      <w:lvlJc w:val="left"/>
      <w:pPr>
        <w:tabs>
          <w:tab w:val="num" w:pos="5040"/>
        </w:tabs>
        <w:ind w:left="5040" w:hanging="360"/>
      </w:pPr>
      <w:rPr>
        <w:rFonts w:ascii="Arial" w:hAnsi="Arial" w:hint="default"/>
      </w:rPr>
    </w:lvl>
    <w:lvl w:ilvl="7" w:tplc="73AE3CC2" w:tentative="1">
      <w:start w:val="1"/>
      <w:numFmt w:val="bullet"/>
      <w:lvlText w:val="•"/>
      <w:lvlJc w:val="left"/>
      <w:pPr>
        <w:tabs>
          <w:tab w:val="num" w:pos="5760"/>
        </w:tabs>
        <w:ind w:left="5760" w:hanging="360"/>
      </w:pPr>
      <w:rPr>
        <w:rFonts w:ascii="Arial" w:hAnsi="Arial" w:hint="default"/>
      </w:rPr>
    </w:lvl>
    <w:lvl w:ilvl="8" w:tplc="38DE1E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2C5229"/>
    <w:multiLevelType w:val="hybridMultilevel"/>
    <w:tmpl w:val="37D65E7C"/>
    <w:lvl w:ilvl="0" w:tplc="F252D34E">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B5C01BE"/>
    <w:multiLevelType w:val="hybridMultilevel"/>
    <w:tmpl w:val="A13A9D62"/>
    <w:lvl w:ilvl="0" w:tplc="55F0574E">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3BF27125"/>
    <w:multiLevelType w:val="hybridMultilevel"/>
    <w:tmpl w:val="25E0574A"/>
    <w:lvl w:ilvl="0" w:tplc="7346ACAE">
      <w:start w:val="1"/>
      <w:numFmt w:val="decimal"/>
      <w:lvlText w:val="%1."/>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40082628"/>
    <w:multiLevelType w:val="hybridMultilevel"/>
    <w:tmpl w:val="02B4180C"/>
    <w:lvl w:ilvl="0" w:tplc="E17CEBDC">
      <w:start w:val="1"/>
      <w:numFmt w:val="decimal"/>
      <w:lvlText w:val="%1."/>
      <w:lvlJc w:val="left"/>
      <w:pPr>
        <w:ind w:left="1110" w:hanging="360"/>
      </w:pPr>
      <w:rPr>
        <w:rFonts w:eastAsia="Times New Roman" w:hint="default"/>
        <w:i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4A4A3CAF"/>
    <w:multiLevelType w:val="hybridMultilevel"/>
    <w:tmpl w:val="29E0C31A"/>
    <w:lvl w:ilvl="0" w:tplc="85A21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D4348B1"/>
    <w:multiLevelType w:val="hybridMultilevel"/>
    <w:tmpl w:val="4F70E7E4"/>
    <w:numStyleLink w:val="5"/>
  </w:abstractNum>
  <w:abstractNum w:abstractNumId="17" w15:restartNumberingAfterBreak="0">
    <w:nsid w:val="4D7E2B50"/>
    <w:multiLevelType w:val="hybridMultilevel"/>
    <w:tmpl w:val="F0D60028"/>
    <w:lvl w:ilvl="0" w:tplc="B0485EE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15:restartNumberingAfterBreak="0">
    <w:nsid w:val="58C82F48"/>
    <w:multiLevelType w:val="hybridMultilevel"/>
    <w:tmpl w:val="C6B488FC"/>
    <w:lvl w:ilvl="0" w:tplc="E17CEBDC">
      <w:start w:val="1"/>
      <w:numFmt w:val="decimal"/>
      <w:lvlText w:val="%1."/>
      <w:lvlJc w:val="left"/>
      <w:pPr>
        <w:ind w:left="1110" w:hanging="360"/>
      </w:pPr>
      <w:rPr>
        <w:rFonts w:eastAsia="Times New Roman" w:hint="default"/>
        <w:i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5DB543AD"/>
    <w:multiLevelType w:val="hybridMultilevel"/>
    <w:tmpl w:val="708ADF2E"/>
    <w:lvl w:ilvl="0" w:tplc="86225C96">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142677"/>
    <w:multiLevelType w:val="hybridMultilevel"/>
    <w:tmpl w:val="A2F2A496"/>
    <w:lvl w:ilvl="0" w:tplc="04190011">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1" w15:restartNumberingAfterBreak="0">
    <w:nsid w:val="605158F9"/>
    <w:multiLevelType w:val="hybridMultilevel"/>
    <w:tmpl w:val="28E2BBE8"/>
    <w:lvl w:ilvl="0" w:tplc="0D909A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1386019"/>
    <w:multiLevelType w:val="hybridMultilevel"/>
    <w:tmpl w:val="B2B2FEC6"/>
    <w:styleLink w:val="2"/>
    <w:lvl w:ilvl="0" w:tplc="A44693BA">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8C9522">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6891EA">
      <w:start w:val="1"/>
      <w:numFmt w:val="lowerRoman"/>
      <w:lvlText w:val="%3."/>
      <w:lvlJc w:val="left"/>
      <w:pPr>
        <w:ind w:left="250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BD276AC">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4694C8">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E6B9BC">
      <w:start w:val="1"/>
      <w:numFmt w:val="lowerRoman"/>
      <w:lvlText w:val="%6."/>
      <w:lvlJc w:val="left"/>
      <w:pPr>
        <w:ind w:left="4669"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E28FA4">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7ACB58">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82DA8C">
      <w:start w:val="1"/>
      <w:numFmt w:val="lowerRoman"/>
      <w:lvlText w:val="%9."/>
      <w:lvlJc w:val="left"/>
      <w:pPr>
        <w:ind w:left="682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29C5872"/>
    <w:multiLevelType w:val="hybridMultilevel"/>
    <w:tmpl w:val="B2B2FEC6"/>
    <w:numStyleLink w:val="2"/>
  </w:abstractNum>
  <w:abstractNum w:abstractNumId="24" w15:restartNumberingAfterBreak="0">
    <w:nsid w:val="62FE71D2"/>
    <w:multiLevelType w:val="hybridMultilevel"/>
    <w:tmpl w:val="EEA865A6"/>
    <w:numStyleLink w:val="3"/>
  </w:abstractNum>
  <w:abstractNum w:abstractNumId="25" w15:restartNumberingAfterBreak="0">
    <w:nsid w:val="654975E7"/>
    <w:multiLevelType w:val="hybridMultilevel"/>
    <w:tmpl w:val="EFE0053A"/>
    <w:styleLink w:val="4"/>
    <w:lvl w:ilvl="0" w:tplc="E9D4EC86">
      <w:start w:val="1"/>
      <w:numFmt w:val="decimal"/>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624BB8">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3EFA56">
      <w:start w:val="1"/>
      <w:numFmt w:val="lowerRoman"/>
      <w:lvlText w:val="%3."/>
      <w:lvlJc w:val="left"/>
      <w:pPr>
        <w:ind w:left="2651"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264EBD4">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4EBD56">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D84BCC">
      <w:start w:val="1"/>
      <w:numFmt w:val="lowerRoman"/>
      <w:lvlText w:val="%6."/>
      <w:lvlJc w:val="left"/>
      <w:pPr>
        <w:ind w:left="481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7EC574">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5412E6">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E6C718">
      <w:start w:val="1"/>
      <w:numFmt w:val="lowerRoman"/>
      <w:lvlText w:val="%9."/>
      <w:lvlJc w:val="left"/>
      <w:pPr>
        <w:ind w:left="697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BBC37F4"/>
    <w:multiLevelType w:val="hybridMultilevel"/>
    <w:tmpl w:val="847CE7FA"/>
    <w:lvl w:ilvl="0" w:tplc="1B668154">
      <w:start w:val="1"/>
      <w:numFmt w:val="bullet"/>
      <w:lvlText w:val="•"/>
      <w:lvlJc w:val="left"/>
      <w:pPr>
        <w:ind w:left="1350" w:hanging="360"/>
      </w:pPr>
      <w:rPr>
        <w:rFonts w:ascii="Arial" w:hAnsi="Aria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7" w15:restartNumberingAfterBreak="0">
    <w:nsid w:val="7DEE7700"/>
    <w:multiLevelType w:val="hybridMultilevel"/>
    <w:tmpl w:val="E202E1A0"/>
    <w:numStyleLink w:val="1"/>
  </w:abstractNum>
  <w:num w:numId="1">
    <w:abstractNumId w:val="6"/>
  </w:num>
  <w:num w:numId="2">
    <w:abstractNumId w:val="27"/>
  </w:num>
  <w:num w:numId="3">
    <w:abstractNumId w:val="22"/>
  </w:num>
  <w:num w:numId="4">
    <w:abstractNumId w:val="23"/>
  </w:num>
  <w:num w:numId="5">
    <w:abstractNumId w:val="3"/>
  </w:num>
  <w:num w:numId="6">
    <w:abstractNumId w:val="24"/>
    <w:lvlOverride w:ilvl="0">
      <w:lvl w:ilvl="0" w:tplc="BB564A3E">
        <w:start w:val="1"/>
        <w:numFmt w:val="decimal"/>
        <w:lvlText w:val="%1."/>
        <w:lvlJc w:val="left"/>
        <w:pPr>
          <w:ind w:left="786" w:hanging="360"/>
        </w:pPr>
        <w:rPr>
          <w:rFonts w:hAnsi="Arial Unicode MS"/>
          <w:i w:val="0"/>
          <w:iCs/>
          <w:caps w:val="0"/>
          <w:smallCaps w:val="0"/>
          <w:strike w:val="0"/>
          <w:dstrike w:val="0"/>
          <w:outline w:val="0"/>
          <w:emboss w:val="0"/>
          <w:imprint w:val="0"/>
          <w:spacing w:val="0"/>
          <w:w w:val="100"/>
          <w:kern w:val="0"/>
          <w:position w:val="0"/>
          <w:highlight w:val="none"/>
          <w:vertAlign w:val="baseline"/>
        </w:rPr>
      </w:lvl>
    </w:lvlOverride>
  </w:num>
  <w:num w:numId="7">
    <w:abstractNumId w:val="25"/>
  </w:num>
  <w:num w:numId="8">
    <w:abstractNumId w:val="5"/>
  </w:num>
  <w:num w:numId="9">
    <w:abstractNumId w:val="4"/>
  </w:num>
  <w:num w:numId="10">
    <w:abstractNumId w:val="16"/>
  </w:num>
  <w:num w:numId="11">
    <w:abstractNumId w:val="18"/>
  </w:num>
  <w:num w:numId="12">
    <w:abstractNumId w:val="0"/>
  </w:num>
  <w:num w:numId="13">
    <w:abstractNumId w:val="14"/>
  </w:num>
  <w:num w:numId="14">
    <w:abstractNumId w:val="17"/>
  </w:num>
  <w:num w:numId="15">
    <w:abstractNumId w:val="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1"/>
  </w:num>
  <w:num w:numId="22">
    <w:abstractNumId w:val="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2"/>
  </w:num>
  <w:num w:numId="26">
    <w:abstractNumId w:val="7"/>
  </w:num>
  <w:num w:numId="27">
    <w:abstractNumId w:val="10"/>
  </w:num>
  <w:num w:numId="28">
    <w:abstractNumId w:val="2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22"/>
    <w:rsid w:val="000118B8"/>
    <w:rsid w:val="00016AF2"/>
    <w:rsid w:val="0006786D"/>
    <w:rsid w:val="0009364D"/>
    <w:rsid w:val="000A13A6"/>
    <w:rsid w:val="000E2B31"/>
    <w:rsid w:val="001210FA"/>
    <w:rsid w:val="001226B1"/>
    <w:rsid w:val="001570F1"/>
    <w:rsid w:val="001852A0"/>
    <w:rsid w:val="001D312D"/>
    <w:rsid w:val="001D799F"/>
    <w:rsid w:val="001F7C86"/>
    <w:rsid w:val="0029412C"/>
    <w:rsid w:val="002B6325"/>
    <w:rsid w:val="002F4DCD"/>
    <w:rsid w:val="003428B0"/>
    <w:rsid w:val="0037772C"/>
    <w:rsid w:val="003824FD"/>
    <w:rsid w:val="003D100D"/>
    <w:rsid w:val="003D525E"/>
    <w:rsid w:val="003E7439"/>
    <w:rsid w:val="003F0854"/>
    <w:rsid w:val="00407682"/>
    <w:rsid w:val="004331D8"/>
    <w:rsid w:val="0044782B"/>
    <w:rsid w:val="00451D86"/>
    <w:rsid w:val="004A3013"/>
    <w:rsid w:val="004A704F"/>
    <w:rsid w:val="004B798A"/>
    <w:rsid w:val="004E2C1D"/>
    <w:rsid w:val="004E3E06"/>
    <w:rsid w:val="00547CD8"/>
    <w:rsid w:val="00555E6E"/>
    <w:rsid w:val="00596499"/>
    <w:rsid w:val="00604F0F"/>
    <w:rsid w:val="00617BBC"/>
    <w:rsid w:val="00623D86"/>
    <w:rsid w:val="0062577A"/>
    <w:rsid w:val="006448B3"/>
    <w:rsid w:val="00645C53"/>
    <w:rsid w:val="006D1293"/>
    <w:rsid w:val="006D777D"/>
    <w:rsid w:val="006E4DBE"/>
    <w:rsid w:val="006E66F6"/>
    <w:rsid w:val="007015D5"/>
    <w:rsid w:val="0071679E"/>
    <w:rsid w:val="00722A85"/>
    <w:rsid w:val="007237A6"/>
    <w:rsid w:val="007244BB"/>
    <w:rsid w:val="00734416"/>
    <w:rsid w:val="007371DD"/>
    <w:rsid w:val="007709A6"/>
    <w:rsid w:val="007C784C"/>
    <w:rsid w:val="00836D22"/>
    <w:rsid w:val="00873963"/>
    <w:rsid w:val="008A0A82"/>
    <w:rsid w:val="008C2DE5"/>
    <w:rsid w:val="008C62A1"/>
    <w:rsid w:val="009128F9"/>
    <w:rsid w:val="009319A1"/>
    <w:rsid w:val="00931A2E"/>
    <w:rsid w:val="009C1B76"/>
    <w:rsid w:val="009C5E3B"/>
    <w:rsid w:val="00A169A2"/>
    <w:rsid w:val="00A276EF"/>
    <w:rsid w:val="00A3260A"/>
    <w:rsid w:val="00A3368B"/>
    <w:rsid w:val="00B04225"/>
    <w:rsid w:val="00B070C2"/>
    <w:rsid w:val="00B75D7D"/>
    <w:rsid w:val="00BD000F"/>
    <w:rsid w:val="00C1089B"/>
    <w:rsid w:val="00C41ABF"/>
    <w:rsid w:val="00C67686"/>
    <w:rsid w:val="00C67D5A"/>
    <w:rsid w:val="00CD3F17"/>
    <w:rsid w:val="00CD5F92"/>
    <w:rsid w:val="00CF03AD"/>
    <w:rsid w:val="00CF1FBF"/>
    <w:rsid w:val="00D425DB"/>
    <w:rsid w:val="00D6555E"/>
    <w:rsid w:val="00D67D9C"/>
    <w:rsid w:val="00D72E88"/>
    <w:rsid w:val="00E00F0A"/>
    <w:rsid w:val="00E32E38"/>
    <w:rsid w:val="00E8700B"/>
    <w:rsid w:val="00E93F6B"/>
    <w:rsid w:val="00EB79BC"/>
    <w:rsid w:val="00EE0E53"/>
    <w:rsid w:val="00EE51A3"/>
    <w:rsid w:val="00EE7EB0"/>
    <w:rsid w:val="00EF2AAE"/>
    <w:rsid w:val="00F222AE"/>
    <w:rsid w:val="00F406DB"/>
    <w:rsid w:val="00F44300"/>
    <w:rsid w:val="00F6048A"/>
    <w:rsid w:val="00F71485"/>
    <w:rsid w:val="00F81A3E"/>
    <w:rsid w:val="00F85AB2"/>
    <w:rsid w:val="00F87E4A"/>
    <w:rsid w:val="00FC21B7"/>
    <w:rsid w:val="00FC6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9D36C"/>
  <w15:docId w15:val="{C1BE0F49-1DCB-43BF-9A9A-4B332977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footer"/>
    <w:pPr>
      <w:tabs>
        <w:tab w:val="center" w:pos="4677"/>
        <w:tab w:val="right" w:pos="9355"/>
      </w:tabs>
    </w:pPr>
    <w:rPr>
      <w:rFonts w:ascii="Calibri" w:eastAsia="Calibri" w:hAnsi="Calibri" w:cs="Calibri"/>
      <w:color w:val="000000"/>
      <w:sz w:val="22"/>
      <w:szCs w:val="22"/>
      <w:u w:color="000000"/>
    </w:rPr>
  </w:style>
  <w:style w:type="paragraph" w:styleId="a5">
    <w:name w:val="List Paragraph"/>
    <w:aliases w:val="без абзаца,List Paragraph,маркированный,Bullets,List Paragraph (numbered (a)),NUMBERED PARAGRAPH,List Paragraph 1,List_Paragraph,Multilevel para_II,Akapit z listą BS,IBL List Paragraph,List Paragraph nowy,Numbered List Paragraph,Bullet1"/>
    <w:link w:val="a6"/>
    <w:uiPriority w:val="34"/>
    <w:qFormat/>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5"/>
      </w:numPr>
    </w:pPr>
  </w:style>
  <w:style w:type="numbering" w:customStyle="1" w:styleId="4">
    <w:name w:val="Импортированный стиль 4"/>
    <w:pPr>
      <w:numPr>
        <w:numId w:val="7"/>
      </w:numPr>
    </w:pPr>
  </w:style>
  <w:style w:type="numbering" w:customStyle="1" w:styleId="5">
    <w:name w:val="Импортированный стиль 5"/>
    <w:pPr>
      <w:numPr>
        <w:numId w:val="9"/>
      </w:numPr>
    </w:pPr>
  </w:style>
  <w:style w:type="paragraph" w:styleId="a7">
    <w:name w:val="header"/>
    <w:basedOn w:val="a"/>
    <w:link w:val="a8"/>
    <w:uiPriority w:val="99"/>
    <w:unhideWhenUsed/>
    <w:rsid w:val="006257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577A"/>
    <w:rPr>
      <w:rFonts w:ascii="Calibri" w:eastAsia="Calibri" w:hAnsi="Calibri" w:cs="Calibri"/>
      <w:color w:val="000000"/>
      <w:sz w:val="22"/>
      <w:szCs w:val="22"/>
      <w:u w:color="000000"/>
    </w:rPr>
  </w:style>
  <w:style w:type="paragraph" w:styleId="a9">
    <w:name w:val="Balloon Text"/>
    <w:basedOn w:val="a"/>
    <w:link w:val="aa"/>
    <w:uiPriority w:val="99"/>
    <w:semiHidden/>
    <w:unhideWhenUsed/>
    <w:rsid w:val="0062577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2577A"/>
    <w:rPr>
      <w:rFonts w:ascii="Segoe UI" w:eastAsia="Calibri" w:hAnsi="Segoe UI" w:cs="Segoe UI"/>
      <w:color w:val="000000"/>
      <w:sz w:val="18"/>
      <w:szCs w:val="18"/>
      <w:u w:color="000000"/>
    </w:rPr>
  </w:style>
  <w:style w:type="numbering" w:customStyle="1" w:styleId="51">
    <w:name w:val="Импортированный стиль 51"/>
    <w:rsid w:val="00E8700B"/>
  </w:style>
  <w:style w:type="character" w:customStyle="1" w:styleId="a6">
    <w:name w:val="Абзац списка Знак"/>
    <w:aliases w:val="без абзаца Знак,List Paragraph Знак,маркированный Знак,Bullets Знак,List Paragraph (numbered (a)) Знак,NUMBERED PARAGRAPH Знак,List Paragraph 1 Знак,List_Paragraph Знак,Multilevel para_II Знак,Akapit z listą BS Знак,Bullet1 Знак"/>
    <w:basedOn w:val="a0"/>
    <w:link w:val="a5"/>
    <w:uiPriority w:val="34"/>
    <w:qFormat/>
    <w:locked/>
    <w:rsid w:val="00CF1FBF"/>
    <w:rPr>
      <w:rFonts w:ascii="Calibri" w:eastAsia="Calibri" w:hAnsi="Calibri" w:cs="Calibri"/>
      <w:color w:val="000000"/>
      <w:sz w:val="22"/>
      <w:szCs w:val="22"/>
      <w:u w:color="000000"/>
    </w:rPr>
  </w:style>
  <w:style w:type="paragraph" w:customStyle="1" w:styleId="Style8">
    <w:name w:val="Style8"/>
    <w:basedOn w:val="a"/>
    <w:uiPriority w:val="99"/>
    <w:rsid w:val="002B632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22" w:lineRule="exact"/>
      <w:ind w:firstLine="562"/>
      <w:jc w:val="both"/>
    </w:pPr>
    <w:rPr>
      <w:rFonts w:ascii="Times New Roman" w:eastAsia="Times New Roman" w:hAnsi="Times New Roman" w:cs="Times New Roman"/>
      <w:color w:val="auto"/>
      <w:sz w:val="24"/>
      <w:szCs w:val="24"/>
      <w:bdr w:val="none" w:sz="0" w:space="0" w:color="auto"/>
    </w:rPr>
  </w:style>
  <w:style w:type="paragraph" w:styleId="ab">
    <w:name w:val="Body Text"/>
    <w:basedOn w:val="a"/>
    <w:link w:val="ac"/>
    <w:rsid w:val="002B6325"/>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Times New Roman" w:hAnsi="Times New Roman" w:cs="Times New Roman"/>
      <w:color w:val="auto"/>
      <w:sz w:val="24"/>
      <w:szCs w:val="24"/>
      <w:bdr w:val="none" w:sz="0" w:space="0" w:color="auto"/>
      <w:lang w:val="x-none" w:eastAsia="x-none"/>
    </w:rPr>
  </w:style>
  <w:style w:type="character" w:customStyle="1" w:styleId="ac">
    <w:name w:val="Основной текст Знак"/>
    <w:basedOn w:val="a0"/>
    <w:link w:val="ab"/>
    <w:rsid w:val="002B6325"/>
    <w:rPr>
      <w:rFonts w:eastAsia="Times New Roman"/>
      <w:sz w:val="24"/>
      <w:szCs w:val="24"/>
      <w:bdr w:val="none" w:sz="0" w:space="0" w:color="auto"/>
      <w:lang w:val="x-none" w:eastAsia="x-none"/>
    </w:rPr>
  </w:style>
  <w:style w:type="paragraph" w:styleId="ad">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e"/>
    <w:uiPriority w:val="99"/>
    <w:qFormat/>
    <w:rsid w:val="002B63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x-none" w:eastAsia="x-none"/>
    </w:rPr>
  </w:style>
  <w:style w:type="character" w:customStyle="1" w:styleId="s1">
    <w:name w:val="s1"/>
    <w:rsid w:val="002B6325"/>
    <w:rPr>
      <w:rFonts w:ascii="Times New Roman" w:hAnsi="Times New Roman" w:cs="Times New Roman" w:hint="default"/>
      <w:b/>
      <w:bCs/>
      <w:i w:val="0"/>
      <w:iCs w:val="0"/>
      <w:strike w:val="0"/>
      <w:dstrike w:val="0"/>
      <w:color w:val="000000"/>
      <w:sz w:val="20"/>
      <w:szCs w:val="20"/>
      <w:u w:val="none"/>
      <w:effect w:val="none"/>
    </w:rPr>
  </w:style>
  <w:style w:type="character" w:customStyle="1" w:styleId="ae">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uiPriority w:val="99"/>
    <w:locked/>
    <w:rsid w:val="002B6325"/>
    <w:rPr>
      <w:rFonts w:eastAsia="Times New Roman"/>
      <w:sz w:val="24"/>
      <w:szCs w:val="24"/>
      <w:bdr w:val="none" w:sz="0" w:space="0" w:color="auto"/>
      <w:lang w:val="x-none" w:eastAsia="x-none"/>
    </w:rPr>
  </w:style>
  <w:style w:type="character" w:customStyle="1" w:styleId="s3">
    <w:name w:val="s3"/>
    <w:basedOn w:val="a0"/>
    <w:rsid w:val="002B6325"/>
  </w:style>
  <w:style w:type="paragraph" w:customStyle="1" w:styleId="Standard">
    <w:name w:val="Standard"/>
    <w:uiPriority w:val="99"/>
    <w:qFormat/>
    <w:rsid w:val="002B632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Andale Sans UI" w:cs="Tahoma"/>
      <w:kern w:val="3"/>
      <w:sz w:val="24"/>
      <w:szCs w:val="24"/>
      <w:bdr w:val="none" w:sz="0" w:space="0" w:color="auto"/>
      <w:lang w:val="en-US" w:eastAsia="en-US" w:bidi="en-US"/>
    </w:rPr>
  </w:style>
  <w:style w:type="table" w:customStyle="1" w:styleId="7">
    <w:name w:val="Сетка таблицы7"/>
    <w:basedOn w:val="a1"/>
    <w:next w:val="af"/>
    <w:rsid w:val="002B63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
    <w:rsid w:val="002B63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
    <w:rsid w:val="002B63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qFormat/>
    <w:rsid w:val="002B63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Заголовок Знак"/>
    <w:link w:val="af1"/>
    <w:rsid w:val="002B6325"/>
    <w:rPr>
      <w:rFonts w:eastAsia="Times New Roman"/>
      <w:b/>
      <w:sz w:val="28"/>
    </w:rPr>
  </w:style>
  <w:style w:type="paragraph" w:styleId="af1">
    <w:name w:val="Title"/>
    <w:basedOn w:val="a"/>
    <w:link w:val="af0"/>
    <w:qFormat/>
    <w:rsid w:val="002B63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Pr>
      <w:rFonts w:ascii="Times New Roman" w:eastAsia="Times New Roman" w:hAnsi="Times New Roman" w:cs="Times New Roman"/>
      <w:b/>
      <w:color w:val="auto"/>
      <w:sz w:val="28"/>
      <w:szCs w:val="20"/>
    </w:rPr>
  </w:style>
  <w:style w:type="character" w:customStyle="1" w:styleId="10">
    <w:name w:val="Заголовок Знак1"/>
    <w:basedOn w:val="a0"/>
    <w:uiPriority w:val="10"/>
    <w:rsid w:val="002B6325"/>
    <w:rPr>
      <w:rFonts w:asciiTheme="majorHAnsi" w:eastAsiaTheme="majorEastAsia" w:hAnsiTheme="majorHAnsi" w:cstheme="majorBidi"/>
      <w:spacing w:val="-10"/>
      <w:kern w:val="28"/>
      <w:sz w:val="56"/>
      <w:szCs w:val="56"/>
      <w:u w:color="000000"/>
    </w:rPr>
  </w:style>
  <w:style w:type="paragraph" w:customStyle="1" w:styleId="Default">
    <w:name w:val="Default"/>
    <w:rsid w:val="002B63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paragraph" w:styleId="20">
    <w:name w:val="Body Text 2"/>
    <w:basedOn w:val="a"/>
    <w:link w:val="21"/>
    <w:uiPriority w:val="99"/>
    <w:semiHidden/>
    <w:unhideWhenUsed/>
    <w:rsid w:val="002B632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imes New Roman" w:eastAsia="Times New Roman" w:hAnsi="Times New Roman" w:cs="Times New Roman"/>
      <w:color w:val="auto"/>
      <w:sz w:val="24"/>
      <w:szCs w:val="24"/>
      <w:bdr w:val="none" w:sz="0" w:space="0" w:color="auto"/>
    </w:rPr>
  </w:style>
  <w:style w:type="character" w:customStyle="1" w:styleId="21">
    <w:name w:val="Основной текст 2 Знак"/>
    <w:basedOn w:val="a0"/>
    <w:link w:val="20"/>
    <w:uiPriority w:val="99"/>
    <w:semiHidden/>
    <w:rsid w:val="002B6325"/>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48509">
      <w:bodyDiv w:val="1"/>
      <w:marLeft w:val="0"/>
      <w:marRight w:val="0"/>
      <w:marTop w:val="0"/>
      <w:marBottom w:val="0"/>
      <w:divBdr>
        <w:top w:val="none" w:sz="0" w:space="0" w:color="auto"/>
        <w:left w:val="none" w:sz="0" w:space="0" w:color="auto"/>
        <w:bottom w:val="none" w:sz="0" w:space="0" w:color="auto"/>
        <w:right w:val="none" w:sz="0" w:space="0" w:color="auto"/>
      </w:divBdr>
    </w:div>
    <w:div w:id="891893429">
      <w:bodyDiv w:val="1"/>
      <w:marLeft w:val="0"/>
      <w:marRight w:val="0"/>
      <w:marTop w:val="0"/>
      <w:marBottom w:val="0"/>
      <w:divBdr>
        <w:top w:val="none" w:sz="0" w:space="0" w:color="auto"/>
        <w:left w:val="none" w:sz="0" w:space="0" w:color="auto"/>
        <w:bottom w:val="none" w:sz="0" w:space="0" w:color="auto"/>
        <w:right w:val="none" w:sz="0" w:space="0" w:color="auto"/>
      </w:divBdr>
    </w:div>
    <w:div w:id="1172643549">
      <w:bodyDiv w:val="1"/>
      <w:marLeft w:val="0"/>
      <w:marRight w:val="0"/>
      <w:marTop w:val="0"/>
      <w:marBottom w:val="0"/>
      <w:divBdr>
        <w:top w:val="none" w:sz="0" w:space="0" w:color="auto"/>
        <w:left w:val="none" w:sz="0" w:space="0" w:color="auto"/>
        <w:bottom w:val="none" w:sz="0" w:space="0" w:color="auto"/>
        <w:right w:val="none" w:sz="0" w:space="0" w:color="auto"/>
      </w:divBdr>
    </w:div>
    <w:div w:id="1203206629">
      <w:bodyDiv w:val="1"/>
      <w:marLeft w:val="0"/>
      <w:marRight w:val="0"/>
      <w:marTop w:val="0"/>
      <w:marBottom w:val="0"/>
      <w:divBdr>
        <w:top w:val="none" w:sz="0" w:space="0" w:color="auto"/>
        <w:left w:val="none" w:sz="0" w:space="0" w:color="auto"/>
        <w:bottom w:val="none" w:sz="0" w:space="0" w:color="auto"/>
        <w:right w:val="none" w:sz="0" w:space="0" w:color="auto"/>
      </w:divBdr>
    </w:div>
    <w:div w:id="1980570973">
      <w:bodyDiv w:val="1"/>
      <w:marLeft w:val="0"/>
      <w:marRight w:val="0"/>
      <w:marTop w:val="0"/>
      <w:marBottom w:val="0"/>
      <w:divBdr>
        <w:top w:val="none" w:sz="0" w:space="0" w:color="auto"/>
        <w:left w:val="none" w:sz="0" w:space="0" w:color="auto"/>
        <w:bottom w:val="none" w:sz="0" w:space="0" w:color="auto"/>
        <w:right w:val="none" w:sz="0" w:space="0" w:color="auto"/>
      </w:divBdr>
    </w:div>
    <w:div w:id="2092895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CA91-B054-4AE6-82D3-A6868A32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Пользователь Windows</cp:lastModifiedBy>
  <cp:revision>6</cp:revision>
  <cp:lastPrinted>2021-02-05T07:39:00Z</cp:lastPrinted>
  <dcterms:created xsi:type="dcterms:W3CDTF">2021-02-04T10:42:00Z</dcterms:created>
  <dcterms:modified xsi:type="dcterms:W3CDTF">2021-02-05T07:47:00Z</dcterms:modified>
</cp:coreProperties>
</file>